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9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  <w:tblCaption w:val="Laboratory Decommissioning &amp; Equipment Clearance Procedures"/>
      </w:tblPr>
      <w:tblGrid>
        <w:gridCol w:w="4778"/>
        <w:gridCol w:w="1162"/>
        <w:gridCol w:w="2519"/>
        <w:gridCol w:w="780"/>
        <w:gridCol w:w="1560"/>
      </w:tblGrid>
      <w:tr w:rsidR="008B0A1C" w:rsidRPr="008B0A1C" w14:paraId="7721A9CB" w14:textId="77777777" w:rsidTr="10295C55">
        <w:trPr>
          <w:trHeight w:hRule="exact" w:val="864"/>
        </w:trPr>
        <w:tc>
          <w:tcPr>
            <w:tcW w:w="4778" w:type="dxa"/>
            <w:tcBorders>
              <w:bottom w:val="double" w:sz="6" w:space="0" w:color="000000" w:themeColor="text1"/>
              <w:right w:val="double" w:sz="6" w:space="0" w:color="000000" w:themeColor="text1"/>
            </w:tcBorders>
          </w:tcPr>
          <w:p w14:paraId="6D9BE396" w14:textId="77777777" w:rsidR="008B0A1C" w:rsidRPr="008B0A1C" w:rsidRDefault="008B0A1C" w:rsidP="005E7ED1">
            <w:pPr>
              <w:widowControl w:val="0"/>
              <w:spacing w:before="120" w:line="276" w:lineRule="auto"/>
              <w:rPr>
                <w:rFonts w:ascii="Arial" w:hAnsi="Arial" w:cs="Arial"/>
              </w:rPr>
            </w:pPr>
          </w:p>
          <w:p w14:paraId="1076DD2B" w14:textId="77777777" w:rsidR="008B0A1C" w:rsidRPr="008B0A1C" w:rsidRDefault="008B0A1C" w:rsidP="005E7ED1">
            <w:pPr>
              <w:widowControl w:val="0"/>
              <w:spacing w:before="120" w:line="276" w:lineRule="auto"/>
              <w:rPr>
                <w:rFonts w:ascii="Arial" w:hAnsi="Arial" w:cs="Arial"/>
              </w:rPr>
            </w:pPr>
          </w:p>
        </w:tc>
        <w:tc>
          <w:tcPr>
            <w:tcW w:w="3681" w:type="dxa"/>
            <w:gridSpan w:val="2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3B0F6ED9" w14:textId="77777777" w:rsidR="008B0A1C" w:rsidRPr="008B0A1C" w:rsidRDefault="008B0A1C" w:rsidP="005E7ED1">
            <w:pPr>
              <w:widowControl w:val="0"/>
              <w:spacing w:before="120" w:line="276" w:lineRule="auto"/>
              <w:rPr>
                <w:rFonts w:ascii="Arial" w:hAnsi="Arial" w:cs="Arial"/>
                <w:b/>
              </w:rPr>
            </w:pPr>
            <w:r w:rsidRPr="008B0A1C">
              <w:rPr>
                <w:rFonts w:ascii="Arial" w:hAnsi="Arial" w:cs="Arial"/>
                <w:b/>
              </w:rPr>
              <w:t>Effective Date</w:t>
            </w:r>
          </w:p>
          <w:p w14:paraId="5A1C4576" w14:textId="3DD3BB68" w:rsidR="008B0A1C" w:rsidRPr="008B0A1C" w:rsidRDefault="00FD088A" w:rsidP="00487CB3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3A6710">
              <w:rPr>
                <w:rFonts w:ascii="Arial" w:hAnsi="Arial" w:cs="Arial"/>
              </w:rPr>
              <w:t xml:space="preserve"> </w:t>
            </w:r>
            <w:r w:rsidR="00FE7E3D" w:rsidRPr="00011235">
              <w:rPr>
                <w:rFonts w:ascii="Arial" w:hAnsi="Arial" w:cs="Arial"/>
              </w:rPr>
              <w:t>FEB</w:t>
            </w:r>
            <w:r w:rsidR="00E4309B" w:rsidRPr="00011235">
              <w:rPr>
                <w:rFonts w:ascii="Arial" w:hAnsi="Arial" w:cs="Arial"/>
              </w:rPr>
              <w:t xml:space="preserve"> </w:t>
            </w:r>
            <w:r w:rsidR="00FE7E3D" w:rsidRPr="00011235">
              <w:rPr>
                <w:rFonts w:ascii="Arial" w:hAnsi="Arial" w:cs="Arial"/>
              </w:rPr>
              <w:t>2025</w:t>
            </w:r>
          </w:p>
        </w:tc>
        <w:tc>
          <w:tcPr>
            <w:tcW w:w="2340" w:type="dxa"/>
            <w:gridSpan w:val="2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09A1966A" w14:textId="77777777" w:rsidR="008B0A1C" w:rsidRPr="008B0A1C" w:rsidRDefault="008B0A1C" w:rsidP="005E7ED1">
            <w:pPr>
              <w:widowControl w:val="0"/>
              <w:spacing w:before="120" w:line="276" w:lineRule="auto"/>
              <w:rPr>
                <w:rFonts w:ascii="Arial" w:hAnsi="Arial" w:cs="Arial"/>
              </w:rPr>
            </w:pPr>
            <w:r w:rsidRPr="008B0A1C">
              <w:rPr>
                <w:rFonts w:ascii="Arial" w:hAnsi="Arial" w:cs="Arial"/>
                <w:b/>
              </w:rPr>
              <w:t xml:space="preserve"> Number</w:t>
            </w:r>
          </w:p>
          <w:p w14:paraId="17140C1E" w14:textId="77777777" w:rsidR="008B0A1C" w:rsidRPr="008B0A1C" w:rsidRDefault="008B0A1C" w:rsidP="00BE6695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8B0A1C">
              <w:rPr>
                <w:rFonts w:ascii="Arial" w:hAnsi="Arial" w:cs="Arial"/>
              </w:rPr>
              <w:t>L 0</w:t>
            </w:r>
            <w:r w:rsidR="00BE6695">
              <w:rPr>
                <w:rFonts w:ascii="Arial" w:hAnsi="Arial" w:cs="Arial"/>
              </w:rPr>
              <w:t>3</w:t>
            </w:r>
          </w:p>
        </w:tc>
      </w:tr>
      <w:tr w:rsidR="008B0A1C" w:rsidRPr="008B0A1C" w14:paraId="714AADAF" w14:textId="77777777" w:rsidTr="10295C55">
        <w:trPr>
          <w:trHeight w:hRule="exact" w:val="864"/>
        </w:trPr>
        <w:tc>
          <w:tcPr>
            <w:tcW w:w="10799" w:type="dxa"/>
            <w:gridSpan w:val="5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617BDB36" w14:textId="77777777" w:rsidR="008B0A1C" w:rsidRPr="008B0A1C" w:rsidRDefault="008B0A1C" w:rsidP="005E7ED1">
            <w:pPr>
              <w:widowControl w:val="0"/>
              <w:spacing w:before="120" w:line="276" w:lineRule="auto"/>
              <w:rPr>
                <w:rFonts w:ascii="Arial" w:hAnsi="Arial" w:cs="Arial"/>
              </w:rPr>
            </w:pPr>
            <w:r w:rsidRPr="008B0A1C">
              <w:rPr>
                <w:rFonts w:ascii="Arial" w:hAnsi="Arial" w:cs="Arial"/>
                <w:b/>
              </w:rPr>
              <w:t>Subject</w:t>
            </w:r>
          </w:p>
          <w:p w14:paraId="67959A3B" w14:textId="31C78F98" w:rsidR="008B0A1C" w:rsidRPr="008B0A1C" w:rsidRDefault="002C374D" w:rsidP="00BE6695">
            <w:pPr>
              <w:widowControl w:val="0"/>
              <w:spacing w:line="276" w:lineRule="auto"/>
              <w:ind w:left="1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Laboratory Decommissioning</w:t>
            </w:r>
            <w:r w:rsidR="00FE7E3D">
              <w:rPr>
                <w:rFonts w:ascii="Arial" w:hAnsi="Arial" w:cs="Arial"/>
              </w:rPr>
              <w:t xml:space="preserve"> </w:t>
            </w:r>
            <w:r w:rsidR="00BE6695">
              <w:rPr>
                <w:rFonts w:ascii="Arial" w:hAnsi="Arial" w:cs="Arial"/>
              </w:rPr>
              <w:t>&amp; Equipment Clearance Procedures</w:t>
            </w:r>
          </w:p>
        </w:tc>
      </w:tr>
      <w:tr w:rsidR="008B0A1C" w:rsidRPr="008B0A1C" w14:paraId="21C32903" w14:textId="77777777" w:rsidTr="10295C55">
        <w:trPr>
          <w:trHeight w:hRule="exact" w:val="1152"/>
        </w:trPr>
        <w:tc>
          <w:tcPr>
            <w:tcW w:w="5940" w:type="dxa"/>
            <w:gridSpan w:val="2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58F61420" w14:textId="77777777" w:rsidR="008B0A1C" w:rsidRPr="00B35A0C" w:rsidRDefault="008B0A1C" w:rsidP="005E7ED1">
            <w:pPr>
              <w:widowControl w:val="0"/>
              <w:spacing w:before="120" w:line="276" w:lineRule="auto"/>
              <w:rPr>
                <w:rFonts w:ascii="Arial" w:hAnsi="Arial" w:cs="Arial"/>
              </w:rPr>
            </w:pPr>
            <w:r w:rsidRPr="00B35A0C">
              <w:rPr>
                <w:rFonts w:ascii="Arial" w:hAnsi="Arial" w:cs="Arial"/>
                <w:b/>
              </w:rPr>
              <w:t>Reference</w:t>
            </w:r>
          </w:p>
          <w:p w14:paraId="736EEBB6" w14:textId="1B587F23" w:rsidR="008B0A1C" w:rsidRPr="00B35A0C" w:rsidRDefault="00B35A0C" w:rsidP="00B35A0C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35A0C">
              <w:rPr>
                <w:rFonts w:ascii="Arial" w:hAnsi="Arial" w:cs="Arial"/>
                <w:sz w:val="22"/>
                <w:szCs w:val="22"/>
              </w:rPr>
              <w:t xml:space="preserve">UH PI Checkout Procedure &amp; Equipment Clearance </w:t>
            </w:r>
            <w:r w:rsidR="006F497C">
              <w:rPr>
                <w:rFonts w:ascii="Arial" w:hAnsi="Arial" w:cs="Arial"/>
                <w:sz w:val="22"/>
                <w:szCs w:val="22"/>
              </w:rPr>
              <w:t>F</w:t>
            </w:r>
            <w:r w:rsidRPr="00B35A0C">
              <w:rPr>
                <w:rFonts w:ascii="Arial" w:hAnsi="Arial" w:cs="Arial"/>
                <w:sz w:val="22"/>
                <w:szCs w:val="22"/>
              </w:rPr>
              <w:t xml:space="preserve">orm UT Lab Decommissioning &amp; </w:t>
            </w:r>
            <w:r>
              <w:rPr>
                <w:rFonts w:ascii="Arial" w:hAnsi="Arial" w:cs="Arial"/>
                <w:sz w:val="22"/>
                <w:szCs w:val="22"/>
              </w:rPr>
              <w:t xml:space="preserve">Equipment </w:t>
            </w:r>
            <w:r w:rsidRPr="00B35A0C">
              <w:rPr>
                <w:rFonts w:ascii="Arial" w:hAnsi="Arial" w:cs="Arial"/>
                <w:sz w:val="22"/>
                <w:szCs w:val="22"/>
              </w:rPr>
              <w:t>Clearance</w:t>
            </w:r>
            <w:r w:rsidR="0016071B">
              <w:rPr>
                <w:rFonts w:ascii="Arial" w:hAnsi="Arial" w:cs="Arial"/>
                <w:sz w:val="22"/>
                <w:szCs w:val="22"/>
              </w:rPr>
              <w:t xml:space="preserve"> Form</w:t>
            </w:r>
          </w:p>
        </w:tc>
        <w:tc>
          <w:tcPr>
            <w:tcW w:w="4859" w:type="dxa"/>
            <w:gridSpan w:val="3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01558807" w14:textId="77777777" w:rsidR="008B0A1C" w:rsidRPr="008B0A1C" w:rsidRDefault="008B0A1C" w:rsidP="005E7ED1">
            <w:pPr>
              <w:widowControl w:val="0"/>
              <w:spacing w:before="120" w:line="276" w:lineRule="auto"/>
              <w:rPr>
                <w:rFonts w:ascii="Arial" w:hAnsi="Arial" w:cs="Arial"/>
              </w:rPr>
            </w:pPr>
            <w:r w:rsidRPr="008B0A1C">
              <w:rPr>
                <w:rFonts w:ascii="Arial" w:hAnsi="Arial" w:cs="Arial"/>
                <w:b/>
              </w:rPr>
              <w:t>Special Instructions</w:t>
            </w:r>
          </w:p>
          <w:p w14:paraId="49501F07" w14:textId="77777777" w:rsidR="008B0A1C" w:rsidRPr="008B0A1C" w:rsidRDefault="008B0A1C" w:rsidP="005E7ED1">
            <w:pPr>
              <w:widowControl w:val="0"/>
              <w:spacing w:line="276" w:lineRule="auto"/>
              <w:ind w:left="576"/>
              <w:rPr>
                <w:rFonts w:ascii="Arial" w:hAnsi="Arial" w:cs="Arial"/>
              </w:rPr>
            </w:pPr>
            <w:r w:rsidRPr="008B0A1C">
              <w:rPr>
                <w:rFonts w:ascii="Arial" w:hAnsi="Arial" w:cs="Arial"/>
              </w:rPr>
              <w:t>None</w:t>
            </w:r>
          </w:p>
        </w:tc>
      </w:tr>
      <w:tr w:rsidR="008B0A1C" w:rsidRPr="008B0A1C" w14:paraId="5742BFC2" w14:textId="77777777" w:rsidTr="10295C55">
        <w:trPr>
          <w:trHeight w:hRule="exact" w:val="864"/>
        </w:trPr>
        <w:tc>
          <w:tcPr>
            <w:tcW w:w="5940" w:type="dxa"/>
            <w:gridSpan w:val="2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57091262" w14:textId="77777777" w:rsidR="008B0A1C" w:rsidRPr="008B0A1C" w:rsidRDefault="008B0A1C" w:rsidP="005E7ED1">
            <w:pPr>
              <w:widowControl w:val="0"/>
              <w:spacing w:before="120" w:line="276" w:lineRule="auto"/>
              <w:rPr>
                <w:rFonts w:ascii="Arial" w:hAnsi="Arial" w:cs="Arial"/>
              </w:rPr>
            </w:pPr>
            <w:r w:rsidRPr="008B0A1C">
              <w:rPr>
                <w:rFonts w:ascii="Arial" w:hAnsi="Arial" w:cs="Arial"/>
                <w:b/>
              </w:rPr>
              <w:t>Distribution</w:t>
            </w:r>
          </w:p>
          <w:p w14:paraId="12131F95" w14:textId="77777777" w:rsidR="008B0A1C" w:rsidRPr="008B0A1C" w:rsidRDefault="008B0A1C" w:rsidP="005E7ED1">
            <w:pPr>
              <w:widowControl w:val="0"/>
              <w:spacing w:line="276" w:lineRule="auto"/>
              <w:ind w:left="1110"/>
              <w:rPr>
                <w:rFonts w:ascii="Arial" w:hAnsi="Arial" w:cs="Arial"/>
              </w:rPr>
            </w:pPr>
            <w:r w:rsidRPr="008B0A1C">
              <w:rPr>
                <w:rFonts w:ascii="Arial" w:hAnsi="Arial" w:cs="Arial"/>
              </w:rPr>
              <w:t>Laboratory Faculty &amp; Staff</w:t>
            </w:r>
          </w:p>
        </w:tc>
        <w:tc>
          <w:tcPr>
            <w:tcW w:w="3299" w:type="dxa"/>
            <w:gridSpan w:val="2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02AF52C7" w14:textId="77777777" w:rsidR="008B0A1C" w:rsidRPr="008B0A1C" w:rsidRDefault="008B0A1C" w:rsidP="005E7ED1">
            <w:pPr>
              <w:widowControl w:val="0"/>
              <w:spacing w:before="120" w:line="276" w:lineRule="auto"/>
              <w:rPr>
                <w:rFonts w:ascii="Arial" w:hAnsi="Arial" w:cs="Arial"/>
              </w:rPr>
            </w:pPr>
            <w:r w:rsidRPr="008B0A1C">
              <w:rPr>
                <w:rFonts w:ascii="Arial" w:hAnsi="Arial" w:cs="Arial"/>
                <w:b/>
              </w:rPr>
              <w:t>Reevaluation Date</w:t>
            </w:r>
          </w:p>
          <w:p w14:paraId="1B073FE3" w14:textId="77777777" w:rsidR="008B0A1C" w:rsidRPr="008B0A1C" w:rsidRDefault="00BE6695" w:rsidP="005E7ED1">
            <w:pPr>
              <w:widowControl w:val="0"/>
              <w:spacing w:line="276" w:lineRule="auto"/>
              <w:ind w:left="5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Needed</w:t>
            </w:r>
          </w:p>
        </w:tc>
        <w:tc>
          <w:tcPr>
            <w:tcW w:w="156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002AA5A9" w14:textId="77777777" w:rsidR="008B0A1C" w:rsidRPr="008B0A1C" w:rsidRDefault="008B0A1C" w:rsidP="005E7ED1">
            <w:pPr>
              <w:widowControl w:val="0"/>
              <w:spacing w:before="120" w:line="276" w:lineRule="auto"/>
              <w:rPr>
                <w:rFonts w:ascii="Arial" w:hAnsi="Arial" w:cs="Arial"/>
              </w:rPr>
            </w:pPr>
            <w:r w:rsidRPr="008B0A1C">
              <w:rPr>
                <w:rFonts w:ascii="Arial" w:hAnsi="Arial" w:cs="Arial"/>
                <w:b/>
              </w:rPr>
              <w:t>No. Pages</w:t>
            </w:r>
          </w:p>
          <w:p w14:paraId="7F2205BA" w14:textId="77777777" w:rsidR="008B0A1C" w:rsidRPr="008B0A1C" w:rsidRDefault="00BE6695" w:rsidP="00BE6695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266F10">
              <w:rPr>
                <w:rStyle w:val="PageNumber"/>
                <w:rFonts w:ascii="Arial" w:hAnsi="Arial" w:cs="Arial"/>
              </w:rPr>
              <w:t>9</w:t>
            </w:r>
          </w:p>
        </w:tc>
      </w:tr>
    </w:tbl>
    <w:p w14:paraId="36C36233" w14:textId="77777777" w:rsidR="00043CF6" w:rsidRPr="008B0A1C" w:rsidRDefault="00043CF6" w:rsidP="00043CF6">
      <w:pPr>
        <w:ind w:left="-1440" w:firstLine="720"/>
        <w:jc w:val="center"/>
        <w:rPr>
          <w:rStyle w:val="Strong"/>
          <w:rFonts w:ascii="Arial" w:hAnsi="Arial" w:cs="Arial"/>
          <w:color w:val="FF0000"/>
        </w:rPr>
      </w:pPr>
    </w:p>
    <w:p w14:paraId="009B0783" w14:textId="54DE7EE7" w:rsidR="00ED3B02" w:rsidRPr="008B0A1C" w:rsidRDefault="00082355" w:rsidP="00D34450">
      <w:pPr>
        <w:pStyle w:val="ListParagraph"/>
        <w:numPr>
          <w:ilvl w:val="0"/>
          <w:numId w:val="5"/>
        </w:numPr>
        <w:spacing w:after="240"/>
        <w:ind w:left="720" w:hanging="72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PURPOSE</w:t>
      </w:r>
    </w:p>
    <w:p w14:paraId="541534A4" w14:textId="4A95A2A8" w:rsidR="00216BFC" w:rsidRDefault="3571395F" w:rsidP="003205A3">
      <w:pPr>
        <w:spacing w:before="240"/>
        <w:ind w:left="720"/>
        <w:jc w:val="both"/>
        <w:rPr>
          <w:rFonts w:ascii="Arial" w:hAnsi="Arial" w:cs="Arial"/>
        </w:rPr>
      </w:pPr>
      <w:r w:rsidRPr="10295C55">
        <w:rPr>
          <w:rFonts w:ascii="Arial" w:hAnsi="Arial" w:cs="Arial"/>
        </w:rPr>
        <w:t xml:space="preserve">The UHCL Laboratory Decommissioning and Equipment Clearance Procedures </w:t>
      </w:r>
      <w:r w:rsidR="00EE4F76" w:rsidRPr="10295C55">
        <w:rPr>
          <w:rFonts w:ascii="Arial" w:hAnsi="Arial" w:cs="Arial"/>
        </w:rPr>
        <w:t>provides</w:t>
      </w:r>
      <w:r w:rsidRPr="10295C55">
        <w:rPr>
          <w:rFonts w:ascii="Arial" w:hAnsi="Arial" w:cs="Arial"/>
        </w:rPr>
        <w:t xml:space="preserve"> a </w:t>
      </w:r>
      <w:r w:rsidR="4FBF000F" w:rsidRPr="10295C55">
        <w:rPr>
          <w:rFonts w:ascii="Arial" w:hAnsi="Arial" w:cs="Arial"/>
        </w:rPr>
        <w:t>pathway</w:t>
      </w:r>
      <w:r w:rsidRPr="10295C55">
        <w:rPr>
          <w:rFonts w:ascii="Arial" w:hAnsi="Arial" w:cs="Arial"/>
        </w:rPr>
        <w:t xml:space="preserve"> for changing Principal Investigators (PI) in a lab</w:t>
      </w:r>
      <w:r w:rsidR="00040C0E">
        <w:rPr>
          <w:rFonts w:ascii="Arial" w:hAnsi="Arial" w:cs="Arial"/>
        </w:rPr>
        <w:t>,</w:t>
      </w:r>
      <w:r w:rsidRPr="10295C55">
        <w:rPr>
          <w:rFonts w:ascii="Arial" w:hAnsi="Arial" w:cs="Arial"/>
        </w:rPr>
        <w:t xml:space="preserve"> when a PI leaves the university</w:t>
      </w:r>
      <w:r w:rsidR="00040C0E">
        <w:rPr>
          <w:rFonts w:ascii="Arial" w:hAnsi="Arial" w:cs="Arial"/>
        </w:rPr>
        <w:t>,</w:t>
      </w:r>
      <w:r w:rsidRPr="10295C55">
        <w:rPr>
          <w:rFonts w:ascii="Arial" w:hAnsi="Arial" w:cs="Arial"/>
        </w:rPr>
        <w:t xml:space="preserve"> or preparing a laboratory for renovation activities.</w:t>
      </w:r>
      <w:r w:rsidR="008C56FC" w:rsidRPr="10295C55">
        <w:rPr>
          <w:rFonts w:ascii="Arial" w:hAnsi="Arial" w:cs="Arial"/>
        </w:rPr>
        <w:t xml:space="preserve"> </w:t>
      </w:r>
      <w:r w:rsidR="703F085B" w:rsidRPr="10295C55">
        <w:rPr>
          <w:rFonts w:ascii="Arial" w:hAnsi="Arial" w:cs="Arial"/>
        </w:rPr>
        <w:t>Laboratory decommissioning is where all hazardous materials, waste, and contamination are removed from a lab space vacated for another researcher or renovation purposes.</w:t>
      </w:r>
      <w:r w:rsidR="007E525C" w:rsidRPr="10295C55">
        <w:rPr>
          <w:rFonts w:ascii="Arial" w:hAnsi="Arial" w:cs="Arial"/>
        </w:rPr>
        <w:t xml:space="preserve"> Many activities associated with </w:t>
      </w:r>
      <w:r w:rsidR="21A25FE4" w:rsidRPr="10295C55">
        <w:rPr>
          <w:rFonts w:ascii="Arial" w:hAnsi="Arial" w:cs="Arial"/>
        </w:rPr>
        <w:t>this process</w:t>
      </w:r>
      <w:r w:rsidR="007E525C" w:rsidRPr="10295C55">
        <w:rPr>
          <w:rFonts w:ascii="Arial" w:hAnsi="Arial" w:cs="Arial"/>
        </w:rPr>
        <w:t xml:space="preserve"> </w:t>
      </w:r>
      <w:r w:rsidR="677E3EA7" w:rsidRPr="10295C55">
        <w:rPr>
          <w:rFonts w:ascii="Arial" w:hAnsi="Arial" w:cs="Arial"/>
        </w:rPr>
        <w:t>require</w:t>
      </w:r>
      <w:r w:rsidR="007E525C" w:rsidRPr="10295C55">
        <w:rPr>
          <w:rFonts w:ascii="Arial" w:hAnsi="Arial" w:cs="Arial"/>
        </w:rPr>
        <w:t xml:space="preserve"> a long lead time, and planning is critical to ensure a smooth and successful transition. This document </w:t>
      </w:r>
      <w:r w:rsidR="006734BC" w:rsidRPr="10295C55">
        <w:rPr>
          <w:rFonts w:ascii="Arial" w:hAnsi="Arial" w:cs="Arial"/>
        </w:rPr>
        <w:t>assists by</w:t>
      </w:r>
      <w:r w:rsidR="007E525C" w:rsidRPr="10295C55">
        <w:rPr>
          <w:rFonts w:ascii="Arial" w:hAnsi="Arial" w:cs="Arial"/>
        </w:rPr>
        <w:t xml:space="preserve"> </w:t>
      </w:r>
      <w:r w:rsidR="006734BC" w:rsidRPr="10295C55">
        <w:rPr>
          <w:rFonts w:ascii="Arial" w:hAnsi="Arial" w:cs="Arial"/>
        </w:rPr>
        <w:t>streamlining</w:t>
      </w:r>
      <w:r w:rsidR="007E525C" w:rsidRPr="10295C55">
        <w:rPr>
          <w:rFonts w:ascii="Arial" w:hAnsi="Arial" w:cs="Arial"/>
        </w:rPr>
        <w:t xml:space="preserve"> </w:t>
      </w:r>
      <w:r w:rsidR="00E4309B" w:rsidRPr="10295C55">
        <w:rPr>
          <w:rFonts w:ascii="Arial" w:hAnsi="Arial" w:cs="Arial"/>
        </w:rPr>
        <w:t xml:space="preserve">the process by which </w:t>
      </w:r>
      <w:r w:rsidR="007E525C" w:rsidRPr="10295C55">
        <w:rPr>
          <w:rFonts w:ascii="Arial" w:hAnsi="Arial" w:cs="Arial"/>
        </w:rPr>
        <w:t xml:space="preserve">hazardous materials </w:t>
      </w:r>
      <w:r w:rsidR="00E4309B" w:rsidRPr="10295C55">
        <w:rPr>
          <w:rFonts w:ascii="Arial" w:hAnsi="Arial" w:cs="Arial"/>
        </w:rPr>
        <w:t xml:space="preserve">within </w:t>
      </w:r>
      <w:r w:rsidR="00216BFC" w:rsidRPr="10295C55">
        <w:rPr>
          <w:rFonts w:ascii="Arial" w:hAnsi="Arial" w:cs="Arial"/>
        </w:rPr>
        <w:t>a</w:t>
      </w:r>
      <w:r w:rsidR="007E525C" w:rsidRPr="10295C55">
        <w:rPr>
          <w:rFonts w:ascii="Arial" w:hAnsi="Arial" w:cs="Arial"/>
        </w:rPr>
        <w:t xml:space="preserve"> laboratory </w:t>
      </w:r>
      <w:r w:rsidR="00216BFC" w:rsidRPr="10295C55">
        <w:rPr>
          <w:rFonts w:ascii="Arial" w:hAnsi="Arial" w:cs="Arial"/>
        </w:rPr>
        <w:t>will be</w:t>
      </w:r>
      <w:r w:rsidR="007E525C" w:rsidRPr="10295C55">
        <w:rPr>
          <w:rFonts w:ascii="Arial" w:hAnsi="Arial" w:cs="Arial"/>
        </w:rPr>
        <w:t xml:space="preserve"> handled</w:t>
      </w:r>
      <w:r w:rsidR="003205A3" w:rsidRPr="10295C55">
        <w:rPr>
          <w:rFonts w:ascii="Arial" w:hAnsi="Arial" w:cs="Arial"/>
        </w:rPr>
        <w:t>, relocated,</w:t>
      </w:r>
      <w:r w:rsidR="007E525C" w:rsidRPr="10295C55">
        <w:rPr>
          <w:rFonts w:ascii="Arial" w:hAnsi="Arial" w:cs="Arial"/>
        </w:rPr>
        <w:t xml:space="preserve"> </w:t>
      </w:r>
      <w:r w:rsidR="003205A3" w:rsidRPr="10295C55">
        <w:rPr>
          <w:rFonts w:ascii="Arial" w:hAnsi="Arial" w:cs="Arial"/>
        </w:rPr>
        <w:t>or</w:t>
      </w:r>
      <w:r w:rsidR="007E525C" w:rsidRPr="10295C55">
        <w:rPr>
          <w:rFonts w:ascii="Arial" w:hAnsi="Arial" w:cs="Arial"/>
        </w:rPr>
        <w:t xml:space="preserve"> disposed of </w:t>
      </w:r>
      <w:r w:rsidR="000D3F65" w:rsidRPr="10295C55">
        <w:rPr>
          <w:rFonts w:ascii="Arial" w:hAnsi="Arial" w:cs="Arial"/>
        </w:rPr>
        <w:t>properly</w:t>
      </w:r>
      <w:r w:rsidR="00E4309B" w:rsidRPr="10295C55">
        <w:rPr>
          <w:rFonts w:ascii="Arial" w:hAnsi="Arial" w:cs="Arial"/>
        </w:rPr>
        <w:t xml:space="preserve"> </w:t>
      </w:r>
      <w:r w:rsidR="00731C86" w:rsidRPr="10295C55">
        <w:rPr>
          <w:rFonts w:ascii="Arial" w:hAnsi="Arial" w:cs="Arial"/>
        </w:rPr>
        <w:t>before</w:t>
      </w:r>
      <w:r w:rsidR="00E4309B" w:rsidRPr="10295C55">
        <w:rPr>
          <w:rFonts w:ascii="Arial" w:hAnsi="Arial" w:cs="Arial"/>
        </w:rPr>
        <w:t xml:space="preserve"> </w:t>
      </w:r>
      <w:r w:rsidR="004921EF">
        <w:rPr>
          <w:rFonts w:ascii="Arial" w:hAnsi="Arial" w:cs="Arial"/>
        </w:rPr>
        <w:t xml:space="preserve">a </w:t>
      </w:r>
      <w:r w:rsidR="00E4309B" w:rsidRPr="10295C55">
        <w:rPr>
          <w:rFonts w:ascii="Arial" w:hAnsi="Arial" w:cs="Arial"/>
        </w:rPr>
        <w:t xml:space="preserve">changeover </w:t>
      </w:r>
      <w:r w:rsidR="004921EF">
        <w:rPr>
          <w:rFonts w:ascii="Arial" w:hAnsi="Arial" w:cs="Arial"/>
        </w:rPr>
        <w:t xml:space="preserve">of ownership </w:t>
      </w:r>
      <w:r w:rsidR="00E4309B" w:rsidRPr="10295C55">
        <w:rPr>
          <w:rFonts w:ascii="Arial" w:hAnsi="Arial" w:cs="Arial"/>
        </w:rPr>
        <w:t>or renovation</w:t>
      </w:r>
      <w:r w:rsidR="00216BFC" w:rsidRPr="10295C55">
        <w:rPr>
          <w:rFonts w:ascii="Arial" w:hAnsi="Arial" w:cs="Arial"/>
        </w:rPr>
        <w:t>.</w:t>
      </w:r>
      <w:r w:rsidR="007E525C" w:rsidRPr="10295C55">
        <w:rPr>
          <w:rFonts w:ascii="Arial" w:hAnsi="Arial" w:cs="Arial"/>
        </w:rPr>
        <w:t xml:space="preserve"> </w:t>
      </w:r>
    </w:p>
    <w:p w14:paraId="13B38E1C" w14:textId="30BC51A2" w:rsidR="000D3F65" w:rsidRDefault="1C77BA4B" w:rsidP="0AC5D89B">
      <w:pPr>
        <w:spacing w:before="240"/>
        <w:ind w:left="720"/>
        <w:jc w:val="both"/>
        <w:rPr>
          <w:rFonts w:ascii="Arial" w:hAnsi="Arial" w:cs="Arial"/>
        </w:rPr>
      </w:pPr>
      <w:r w:rsidRPr="0AC5D89B">
        <w:rPr>
          <w:rFonts w:ascii="Arial" w:hAnsi="Arial" w:cs="Arial"/>
        </w:rPr>
        <w:t xml:space="preserve">The </w:t>
      </w:r>
      <w:r w:rsidR="00731C86" w:rsidRPr="0AC5D89B">
        <w:rPr>
          <w:rFonts w:ascii="Arial" w:hAnsi="Arial" w:cs="Arial"/>
        </w:rPr>
        <w:t>approval</w:t>
      </w:r>
      <w:r w:rsidRPr="0AC5D89B">
        <w:rPr>
          <w:rFonts w:ascii="Arial" w:hAnsi="Arial" w:cs="Arial"/>
        </w:rPr>
        <w:t xml:space="preserve"> of the </w:t>
      </w:r>
      <w:r w:rsidRPr="0AC5D89B">
        <w:rPr>
          <w:rFonts w:ascii="Arial" w:hAnsi="Arial" w:cs="Arial"/>
          <w:u w:val="single"/>
        </w:rPr>
        <w:t>Lab</w:t>
      </w:r>
      <w:r w:rsidR="3D694B48" w:rsidRPr="0AC5D89B">
        <w:rPr>
          <w:rFonts w:ascii="Arial" w:hAnsi="Arial" w:cs="Arial"/>
          <w:u w:val="single"/>
        </w:rPr>
        <w:t>oratory</w:t>
      </w:r>
      <w:r w:rsidRPr="0AC5D89B">
        <w:rPr>
          <w:rFonts w:ascii="Arial" w:hAnsi="Arial" w:cs="Arial"/>
          <w:u w:val="single"/>
        </w:rPr>
        <w:t xml:space="preserve"> Decommissioning</w:t>
      </w:r>
      <w:r w:rsidR="517BE8EB" w:rsidRPr="0AC5D89B">
        <w:rPr>
          <w:rFonts w:ascii="Arial" w:hAnsi="Arial" w:cs="Arial"/>
          <w:u w:val="single"/>
        </w:rPr>
        <w:t xml:space="preserve"> and </w:t>
      </w:r>
      <w:r w:rsidR="58FD119F" w:rsidRPr="0AC5D89B">
        <w:rPr>
          <w:rFonts w:ascii="Arial" w:hAnsi="Arial" w:cs="Arial"/>
          <w:u w:val="single"/>
        </w:rPr>
        <w:t xml:space="preserve">Clearance </w:t>
      </w:r>
      <w:r w:rsidR="007305A6" w:rsidRPr="0AC5D89B">
        <w:rPr>
          <w:rFonts w:ascii="Arial" w:hAnsi="Arial" w:cs="Arial"/>
          <w:u w:val="single"/>
        </w:rPr>
        <w:t xml:space="preserve">Form </w:t>
      </w:r>
      <w:r w:rsidR="007305A6" w:rsidRPr="0AC5D89B">
        <w:rPr>
          <w:rFonts w:ascii="Arial" w:hAnsi="Arial" w:cs="Arial"/>
        </w:rPr>
        <w:t>within</w:t>
      </w:r>
      <w:r w:rsidR="4B4A4A28" w:rsidRPr="0AC5D89B">
        <w:rPr>
          <w:rFonts w:ascii="Arial" w:hAnsi="Arial" w:cs="Arial"/>
        </w:rPr>
        <w:t xml:space="preserve"> this document </w:t>
      </w:r>
      <w:r w:rsidRPr="0AC5D89B">
        <w:rPr>
          <w:rFonts w:ascii="Arial" w:hAnsi="Arial" w:cs="Arial"/>
        </w:rPr>
        <w:t xml:space="preserve">identifies that the lab has been </w:t>
      </w:r>
      <w:r w:rsidR="6E768A6C" w:rsidRPr="0AC5D89B">
        <w:rPr>
          <w:rFonts w:ascii="Arial" w:hAnsi="Arial" w:cs="Arial"/>
        </w:rPr>
        <w:t>inspected</w:t>
      </w:r>
      <w:r w:rsidRPr="0AC5D89B">
        <w:rPr>
          <w:rFonts w:ascii="Arial" w:hAnsi="Arial" w:cs="Arial"/>
        </w:rPr>
        <w:t xml:space="preserve"> </w:t>
      </w:r>
      <w:r w:rsidR="00E4309B" w:rsidRPr="0AC5D89B">
        <w:rPr>
          <w:rFonts w:ascii="Arial" w:hAnsi="Arial" w:cs="Arial"/>
        </w:rPr>
        <w:t xml:space="preserve">by EHS </w:t>
      </w:r>
      <w:r w:rsidRPr="0AC5D89B">
        <w:rPr>
          <w:rFonts w:ascii="Arial" w:hAnsi="Arial" w:cs="Arial"/>
        </w:rPr>
        <w:t xml:space="preserve">and cleared </w:t>
      </w:r>
      <w:r w:rsidR="6E768A6C" w:rsidRPr="0AC5D89B">
        <w:rPr>
          <w:rFonts w:ascii="Arial" w:hAnsi="Arial" w:cs="Arial"/>
        </w:rPr>
        <w:t xml:space="preserve">of potential hazards before the next lab user or </w:t>
      </w:r>
      <w:r w:rsidR="057412B6" w:rsidRPr="0AC5D89B">
        <w:rPr>
          <w:rFonts w:ascii="Arial" w:hAnsi="Arial" w:cs="Arial"/>
        </w:rPr>
        <w:t xml:space="preserve">other occupant </w:t>
      </w:r>
      <w:r w:rsidR="6E768A6C" w:rsidRPr="0AC5D89B">
        <w:rPr>
          <w:rFonts w:ascii="Arial" w:hAnsi="Arial" w:cs="Arial"/>
        </w:rPr>
        <w:t>ente</w:t>
      </w:r>
      <w:r w:rsidR="6B5AA318" w:rsidRPr="0AC5D89B">
        <w:rPr>
          <w:rFonts w:ascii="Arial" w:hAnsi="Arial" w:cs="Arial"/>
        </w:rPr>
        <w:t xml:space="preserve">rs </w:t>
      </w:r>
      <w:r w:rsidR="6E768A6C" w:rsidRPr="0AC5D89B">
        <w:rPr>
          <w:rFonts w:ascii="Arial" w:hAnsi="Arial" w:cs="Arial"/>
        </w:rPr>
        <w:t xml:space="preserve">the </w:t>
      </w:r>
      <w:r w:rsidR="359F201D" w:rsidRPr="0AC5D89B">
        <w:rPr>
          <w:rFonts w:ascii="Arial" w:hAnsi="Arial" w:cs="Arial"/>
        </w:rPr>
        <w:t>area</w:t>
      </w:r>
      <w:r w:rsidR="6E768A6C" w:rsidRPr="0AC5D89B">
        <w:rPr>
          <w:rFonts w:ascii="Arial" w:hAnsi="Arial" w:cs="Arial"/>
        </w:rPr>
        <w:t>.</w:t>
      </w:r>
      <w:r w:rsidRPr="0AC5D89B">
        <w:rPr>
          <w:rFonts w:ascii="Arial" w:hAnsi="Arial" w:cs="Arial"/>
        </w:rPr>
        <w:t xml:space="preserve"> </w:t>
      </w:r>
      <w:r w:rsidR="44A54ACF" w:rsidRPr="0AC5D89B">
        <w:rPr>
          <w:rFonts w:ascii="Arial" w:hAnsi="Arial" w:cs="Arial"/>
        </w:rPr>
        <w:t xml:space="preserve">This form includes a checklist for decommissioning a lab and a signature page for </w:t>
      </w:r>
      <w:r w:rsidR="78C76D3E" w:rsidRPr="0AC5D89B">
        <w:rPr>
          <w:rFonts w:ascii="Arial" w:hAnsi="Arial" w:cs="Arial"/>
        </w:rPr>
        <w:t>final clearance of the space.</w:t>
      </w:r>
    </w:p>
    <w:p w14:paraId="385E1033" w14:textId="088D7E9B" w:rsidR="003205A3" w:rsidRDefault="49964DB9" w:rsidP="003205A3">
      <w:pPr>
        <w:spacing w:before="240"/>
        <w:ind w:left="720"/>
        <w:jc w:val="both"/>
        <w:rPr>
          <w:rFonts w:ascii="Arial" w:hAnsi="Arial" w:cs="Arial"/>
        </w:rPr>
      </w:pPr>
      <w:r w:rsidRPr="0AC5D89B">
        <w:rPr>
          <w:rFonts w:ascii="Arial" w:hAnsi="Arial" w:cs="Arial"/>
        </w:rPr>
        <w:t xml:space="preserve">The </w:t>
      </w:r>
      <w:r w:rsidRPr="0AC5D89B">
        <w:rPr>
          <w:rFonts w:ascii="Arial" w:hAnsi="Arial" w:cs="Arial"/>
          <w:u w:val="single"/>
        </w:rPr>
        <w:t xml:space="preserve">Equipment Clearance </w:t>
      </w:r>
      <w:r w:rsidR="35BF19FD" w:rsidRPr="0AC5D89B">
        <w:rPr>
          <w:rFonts w:ascii="Arial" w:hAnsi="Arial" w:cs="Arial"/>
          <w:u w:val="single"/>
        </w:rPr>
        <w:t xml:space="preserve">Form </w:t>
      </w:r>
      <w:r w:rsidR="35BF19FD" w:rsidRPr="0AC5D89B">
        <w:rPr>
          <w:rFonts w:ascii="Arial" w:hAnsi="Arial" w:cs="Arial"/>
        </w:rPr>
        <w:t>within this document</w:t>
      </w:r>
      <w:r w:rsidRPr="0AC5D89B">
        <w:rPr>
          <w:rFonts w:ascii="Arial" w:hAnsi="Arial" w:cs="Arial"/>
        </w:rPr>
        <w:t xml:space="preserve"> may be utilized independently</w:t>
      </w:r>
      <w:r w:rsidR="35BF19FD" w:rsidRPr="0AC5D89B">
        <w:rPr>
          <w:rFonts w:ascii="Arial" w:hAnsi="Arial" w:cs="Arial"/>
        </w:rPr>
        <w:t xml:space="preserve"> </w:t>
      </w:r>
      <w:r w:rsidR="1C77BA4B" w:rsidRPr="0AC5D89B">
        <w:rPr>
          <w:rFonts w:ascii="Arial" w:hAnsi="Arial" w:cs="Arial"/>
        </w:rPr>
        <w:t xml:space="preserve">when equipment </w:t>
      </w:r>
      <w:r w:rsidR="00053B4B">
        <w:rPr>
          <w:rFonts w:ascii="Arial" w:hAnsi="Arial" w:cs="Arial"/>
        </w:rPr>
        <w:t xml:space="preserve">alone </w:t>
      </w:r>
      <w:r w:rsidR="1C77BA4B" w:rsidRPr="0AC5D89B">
        <w:rPr>
          <w:rFonts w:ascii="Arial" w:hAnsi="Arial" w:cs="Arial"/>
        </w:rPr>
        <w:t xml:space="preserve">needs to be </w:t>
      </w:r>
      <w:r w:rsidR="4B4A4A28" w:rsidRPr="0AC5D89B">
        <w:rPr>
          <w:rFonts w:ascii="Arial" w:hAnsi="Arial" w:cs="Arial"/>
        </w:rPr>
        <w:t>transferred</w:t>
      </w:r>
      <w:r w:rsidR="1C77BA4B" w:rsidRPr="0AC5D89B">
        <w:rPr>
          <w:rFonts w:ascii="Arial" w:hAnsi="Arial" w:cs="Arial"/>
        </w:rPr>
        <w:t>, serviced</w:t>
      </w:r>
      <w:r w:rsidR="0016071B" w:rsidRPr="0AC5D89B">
        <w:rPr>
          <w:rFonts w:ascii="Arial" w:hAnsi="Arial" w:cs="Arial"/>
        </w:rPr>
        <w:t>,</w:t>
      </w:r>
      <w:r w:rsidR="1C77BA4B" w:rsidRPr="0AC5D89B">
        <w:rPr>
          <w:rFonts w:ascii="Arial" w:hAnsi="Arial" w:cs="Arial"/>
        </w:rPr>
        <w:t xml:space="preserve"> or </w:t>
      </w:r>
      <w:r w:rsidR="4B4A4A28" w:rsidRPr="0AC5D89B">
        <w:rPr>
          <w:rFonts w:ascii="Arial" w:hAnsi="Arial" w:cs="Arial"/>
        </w:rPr>
        <w:t>disposed of</w:t>
      </w:r>
      <w:r w:rsidR="1C77BA4B" w:rsidRPr="0AC5D89B">
        <w:rPr>
          <w:rFonts w:ascii="Arial" w:hAnsi="Arial" w:cs="Arial"/>
        </w:rPr>
        <w:t xml:space="preserve">. The equipment form can also be submitted </w:t>
      </w:r>
      <w:r w:rsidR="4036DD71" w:rsidRPr="0AC5D89B">
        <w:rPr>
          <w:rFonts w:ascii="Arial" w:hAnsi="Arial" w:cs="Arial"/>
        </w:rPr>
        <w:t xml:space="preserve">simultaneously </w:t>
      </w:r>
      <w:r w:rsidR="00554BBD" w:rsidRPr="0AC5D89B">
        <w:rPr>
          <w:rFonts w:ascii="Arial" w:hAnsi="Arial" w:cs="Arial"/>
        </w:rPr>
        <w:t xml:space="preserve">with </w:t>
      </w:r>
      <w:r w:rsidR="1C77BA4B" w:rsidRPr="0AC5D89B">
        <w:rPr>
          <w:rFonts w:ascii="Arial" w:hAnsi="Arial" w:cs="Arial"/>
        </w:rPr>
        <w:t>the</w:t>
      </w:r>
      <w:r w:rsidR="35BF19FD" w:rsidRPr="0AC5D89B">
        <w:rPr>
          <w:rFonts w:ascii="Arial" w:hAnsi="Arial" w:cs="Arial"/>
        </w:rPr>
        <w:t xml:space="preserve"> Laboratory </w:t>
      </w:r>
      <w:r w:rsidR="00A871D9">
        <w:rPr>
          <w:rFonts w:ascii="Arial" w:hAnsi="Arial" w:cs="Arial"/>
        </w:rPr>
        <w:t xml:space="preserve">Decommissioning and </w:t>
      </w:r>
      <w:r w:rsidR="1C6CA963" w:rsidRPr="0AC5D89B">
        <w:rPr>
          <w:rFonts w:ascii="Arial" w:hAnsi="Arial" w:cs="Arial"/>
        </w:rPr>
        <w:t>Clearance</w:t>
      </w:r>
      <w:r w:rsidR="35BF19FD" w:rsidRPr="0AC5D89B">
        <w:rPr>
          <w:rFonts w:ascii="Arial" w:hAnsi="Arial" w:cs="Arial"/>
        </w:rPr>
        <w:t xml:space="preserve"> Form</w:t>
      </w:r>
      <w:r w:rsidR="1C77BA4B" w:rsidRPr="0AC5D89B">
        <w:rPr>
          <w:rFonts w:ascii="Arial" w:hAnsi="Arial" w:cs="Arial"/>
        </w:rPr>
        <w:t xml:space="preserve">. </w:t>
      </w:r>
    </w:p>
    <w:p w14:paraId="13D6FB46" w14:textId="6FAACE3E" w:rsidR="00E22981" w:rsidRPr="008B0A1C" w:rsidRDefault="00E22981" w:rsidP="00216BFC">
      <w:pPr>
        <w:spacing w:before="240"/>
        <w:ind w:left="720"/>
        <w:rPr>
          <w:rFonts w:ascii="Arial" w:hAnsi="Arial" w:cs="Arial"/>
        </w:rPr>
      </w:pPr>
      <w:r w:rsidRPr="008B0A1C">
        <w:rPr>
          <w:rFonts w:ascii="Arial" w:hAnsi="Arial" w:cs="Arial"/>
        </w:rPr>
        <w:t>Additional information regarding</w:t>
      </w:r>
      <w:r>
        <w:rPr>
          <w:rFonts w:ascii="Arial" w:hAnsi="Arial" w:cs="Arial"/>
        </w:rPr>
        <w:t xml:space="preserve"> L</w:t>
      </w:r>
      <w:r w:rsidRPr="008B0A1C">
        <w:rPr>
          <w:rFonts w:ascii="Arial" w:hAnsi="Arial" w:cs="Arial"/>
        </w:rPr>
        <w:t xml:space="preserve">aboratory hazards may be obtained </w:t>
      </w:r>
      <w:r w:rsidR="00216BFC">
        <w:rPr>
          <w:rFonts w:ascii="Arial" w:hAnsi="Arial" w:cs="Arial"/>
        </w:rPr>
        <w:t>within the</w:t>
      </w:r>
      <w:r w:rsidRPr="008B0A1C">
        <w:rPr>
          <w:rFonts w:ascii="Arial" w:hAnsi="Arial" w:cs="Arial"/>
        </w:rPr>
        <w:t xml:space="preserve"> UHCL </w:t>
      </w:r>
      <w:hyperlink r:id="rId11" w:history="1">
        <w:r w:rsidRPr="00554BBD">
          <w:rPr>
            <w:rStyle w:val="Hyperlink"/>
            <w:rFonts w:ascii="Arial" w:hAnsi="Arial" w:cs="Arial"/>
          </w:rPr>
          <w:t xml:space="preserve">Chemical </w:t>
        </w:r>
        <w:r w:rsidR="00554BBD" w:rsidRPr="00554BBD">
          <w:rPr>
            <w:rStyle w:val="Hyperlink"/>
            <w:rFonts w:ascii="Arial" w:hAnsi="Arial" w:cs="Arial"/>
          </w:rPr>
          <w:t xml:space="preserve">Hygiene </w:t>
        </w:r>
        <w:r w:rsidRPr="00554BBD">
          <w:rPr>
            <w:rStyle w:val="Hyperlink"/>
            <w:rFonts w:ascii="Arial" w:hAnsi="Arial" w:cs="Arial"/>
          </w:rPr>
          <w:t>Plan</w:t>
        </w:r>
      </w:hyperlink>
      <w:r>
        <w:rPr>
          <w:rFonts w:ascii="Arial" w:hAnsi="Arial" w:cs="Arial"/>
        </w:rPr>
        <w:t xml:space="preserve"> and other</w:t>
      </w:r>
      <w:r w:rsidR="00216BFC">
        <w:rPr>
          <w:rFonts w:ascii="Arial" w:hAnsi="Arial" w:cs="Arial"/>
        </w:rPr>
        <w:t xml:space="preserve"> safety</w:t>
      </w:r>
      <w:r>
        <w:rPr>
          <w:rFonts w:ascii="Arial" w:hAnsi="Arial" w:cs="Arial"/>
        </w:rPr>
        <w:t xml:space="preserve"> documents found on our website  </w:t>
      </w:r>
      <w:hyperlink r:id="rId12" w:history="1">
        <w:r w:rsidRPr="00B0467F">
          <w:rPr>
            <w:rStyle w:val="Hyperlink"/>
            <w:rFonts w:ascii="Arial" w:hAnsi="Arial" w:cs="Arial"/>
          </w:rPr>
          <w:t>https://www.uhcl.edu/about/administrative-offices/environmental-health-safety/</w:t>
        </w:r>
      </w:hyperlink>
    </w:p>
    <w:p w14:paraId="0F8BC538" w14:textId="77777777" w:rsidR="000D3F65" w:rsidRPr="008B0A1C" w:rsidRDefault="000D3F65" w:rsidP="00E92145">
      <w:pPr>
        <w:pStyle w:val="ListParagraph"/>
        <w:spacing w:after="120"/>
        <w:ind w:left="360"/>
        <w:contextualSpacing w:val="0"/>
        <w:jc w:val="both"/>
        <w:rPr>
          <w:rFonts w:ascii="Arial" w:hAnsi="Arial" w:cs="Arial"/>
          <w:b/>
          <w:bCs/>
        </w:rPr>
      </w:pPr>
    </w:p>
    <w:p w14:paraId="0FEC950F" w14:textId="77777777" w:rsidR="008C1FA9" w:rsidRDefault="00447331" w:rsidP="00D34450">
      <w:pPr>
        <w:pStyle w:val="ListParagraph"/>
        <w:numPr>
          <w:ilvl w:val="0"/>
          <w:numId w:val="5"/>
        </w:numPr>
        <w:spacing w:after="240"/>
        <w:ind w:left="720" w:hanging="720"/>
        <w:rPr>
          <w:rStyle w:val="Strong"/>
          <w:rFonts w:ascii="Arial" w:hAnsi="Arial" w:cs="Arial"/>
        </w:rPr>
      </w:pPr>
      <w:r w:rsidRPr="00D34450">
        <w:rPr>
          <w:rStyle w:val="Strong"/>
          <w:rFonts w:ascii="Arial" w:hAnsi="Arial" w:cs="Arial"/>
        </w:rPr>
        <w:t>RESPONSIBILITIES</w:t>
      </w:r>
    </w:p>
    <w:p w14:paraId="021F1CB2" w14:textId="77777777" w:rsidR="006A5AE8" w:rsidRPr="00D34450" w:rsidRDefault="006A5AE8" w:rsidP="006A5AE8">
      <w:pPr>
        <w:pStyle w:val="ListParagraph"/>
        <w:spacing w:after="240"/>
        <w:rPr>
          <w:rStyle w:val="Strong"/>
          <w:rFonts w:ascii="Arial" w:hAnsi="Arial" w:cs="Arial"/>
        </w:rPr>
      </w:pPr>
    </w:p>
    <w:p w14:paraId="762D6284" w14:textId="42E42A03" w:rsidR="00AA09DB" w:rsidRPr="000E6AD7" w:rsidRDefault="00ED3B02" w:rsidP="00062EC0">
      <w:pPr>
        <w:pStyle w:val="ListParagraph"/>
        <w:numPr>
          <w:ilvl w:val="1"/>
          <w:numId w:val="14"/>
        </w:numPr>
        <w:spacing w:after="120"/>
        <w:ind w:left="1440" w:hanging="720"/>
        <w:contextualSpacing w:val="0"/>
        <w:jc w:val="both"/>
        <w:rPr>
          <w:rFonts w:ascii="Arial" w:hAnsi="Arial" w:cs="Arial"/>
          <w:b/>
          <w:bCs/>
        </w:rPr>
      </w:pPr>
      <w:r w:rsidRPr="000E6AD7">
        <w:rPr>
          <w:rFonts w:ascii="Arial" w:hAnsi="Arial" w:cs="Arial"/>
          <w:b/>
        </w:rPr>
        <w:t xml:space="preserve">Department Chair </w:t>
      </w:r>
      <w:r w:rsidR="00AA09DB" w:rsidRPr="000E6AD7">
        <w:rPr>
          <w:rFonts w:ascii="Arial" w:hAnsi="Arial" w:cs="Arial"/>
          <w:b/>
        </w:rPr>
        <w:t>–</w:t>
      </w:r>
      <w:r w:rsidRPr="000E6AD7">
        <w:rPr>
          <w:rFonts w:ascii="Arial" w:hAnsi="Arial" w:cs="Arial"/>
          <w:b/>
        </w:rPr>
        <w:t xml:space="preserve"> </w:t>
      </w:r>
      <w:r w:rsidR="00AA09DB" w:rsidRPr="000E6AD7">
        <w:rPr>
          <w:rFonts w:ascii="Arial" w:hAnsi="Arial" w:cs="Arial"/>
        </w:rPr>
        <w:t>Ensures</w:t>
      </w:r>
      <w:r w:rsidRPr="000E6AD7">
        <w:rPr>
          <w:rFonts w:ascii="Arial" w:hAnsi="Arial" w:cs="Arial"/>
        </w:rPr>
        <w:t xml:space="preserve"> that this p</w:t>
      </w:r>
      <w:r w:rsidR="00AA09DB" w:rsidRPr="000E6AD7">
        <w:rPr>
          <w:rFonts w:ascii="Arial" w:hAnsi="Arial" w:cs="Arial"/>
        </w:rPr>
        <w:t>rocedure</w:t>
      </w:r>
      <w:r w:rsidRPr="000E6AD7">
        <w:rPr>
          <w:rFonts w:ascii="Arial" w:hAnsi="Arial" w:cs="Arial"/>
        </w:rPr>
        <w:t xml:space="preserve"> is distributed </w:t>
      </w:r>
      <w:r w:rsidR="008C1FA9" w:rsidRPr="000E6AD7">
        <w:rPr>
          <w:rFonts w:ascii="Arial" w:hAnsi="Arial" w:cs="Arial"/>
        </w:rPr>
        <w:t xml:space="preserve">to all </w:t>
      </w:r>
      <w:r w:rsidR="00FC797D" w:rsidRPr="000E6AD7">
        <w:rPr>
          <w:rFonts w:ascii="Arial" w:hAnsi="Arial" w:cs="Arial"/>
        </w:rPr>
        <w:t xml:space="preserve">Laboratory Faculty </w:t>
      </w:r>
      <w:r w:rsidRPr="000E6AD7">
        <w:rPr>
          <w:rFonts w:ascii="Arial" w:hAnsi="Arial" w:cs="Arial"/>
        </w:rPr>
        <w:t>in their department.</w:t>
      </w:r>
      <w:r w:rsidR="00092CA7">
        <w:rPr>
          <w:rFonts w:ascii="Arial" w:hAnsi="Arial" w:cs="Arial"/>
        </w:rPr>
        <w:t xml:space="preserve"> The ultimate</w:t>
      </w:r>
      <w:r w:rsidR="00AA09DB" w:rsidRPr="000E6AD7">
        <w:rPr>
          <w:rFonts w:ascii="Arial" w:hAnsi="Arial" w:cs="Arial"/>
        </w:rPr>
        <w:t xml:space="preserve"> responsibility for</w:t>
      </w:r>
      <w:r w:rsidR="00092CA7">
        <w:rPr>
          <w:rFonts w:ascii="Arial" w:hAnsi="Arial" w:cs="Arial"/>
        </w:rPr>
        <w:t xml:space="preserve"> executing</w:t>
      </w:r>
      <w:r w:rsidR="00092CA7" w:rsidRPr="000E6AD7">
        <w:rPr>
          <w:rFonts w:ascii="Arial" w:hAnsi="Arial" w:cs="Arial"/>
        </w:rPr>
        <w:t xml:space="preserve"> </w:t>
      </w:r>
      <w:r w:rsidR="009C6D9D" w:rsidRPr="000E6AD7">
        <w:rPr>
          <w:rFonts w:ascii="Arial" w:hAnsi="Arial" w:cs="Arial"/>
        </w:rPr>
        <w:t>the laboratory</w:t>
      </w:r>
      <w:r w:rsidR="00AA09DB" w:rsidRPr="000E6AD7">
        <w:rPr>
          <w:rFonts w:ascii="Arial" w:hAnsi="Arial" w:cs="Arial"/>
        </w:rPr>
        <w:t xml:space="preserve"> changeover lies with</w:t>
      </w:r>
      <w:r w:rsidR="00092CA7">
        <w:rPr>
          <w:rFonts w:ascii="Arial" w:hAnsi="Arial" w:cs="Arial"/>
        </w:rPr>
        <w:t xml:space="preserve"> </w:t>
      </w:r>
      <w:r w:rsidR="00AA09DB" w:rsidRPr="000E6AD7">
        <w:rPr>
          <w:rFonts w:ascii="Arial" w:hAnsi="Arial" w:cs="Arial"/>
        </w:rPr>
        <w:t xml:space="preserve">department leaders to </w:t>
      </w:r>
      <w:r w:rsidR="009C6D9D">
        <w:rPr>
          <w:rFonts w:ascii="Arial" w:hAnsi="Arial" w:cs="Arial"/>
        </w:rPr>
        <w:t>establish</w:t>
      </w:r>
      <w:r w:rsidR="00AA09DB" w:rsidRPr="000E6AD7">
        <w:rPr>
          <w:rFonts w:ascii="Arial" w:hAnsi="Arial" w:cs="Arial"/>
        </w:rPr>
        <w:t xml:space="preserve"> </w:t>
      </w:r>
      <w:r w:rsidR="00092CA7">
        <w:rPr>
          <w:rFonts w:ascii="Arial" w:hAnsi="Arial" w:cs="Arial"/>
        </w:rPr>
        <w:t xml:space="preserve">that </w:t>
      </w:r>
      <w:r w:rsidR="00AA09DB" w:rsidRPr="000E6AD7">
        <w:rPr>
          <w:rFonts w:ascii="Arial" w:hAnsi="Arial" w:cs="Arial"/>
        </w:rPr>
        <w:t>these procedures</w:t>
      </w:r>
      <w:r w:rsidR="00092CA7">
        <w:rPr>
          <w:rFonts w:ascii="Arial" w:hAnsi="Arial" w:cs="Arial"/>
        </w:rPr>
        <w:t xml:space="preserve"> are being followed and submitted to EHS</w:t>
      </w:r>
      <w:r w:rsidR="002F731D">
        <w:rPr>
          <w:rFonts w:ascii="Arial" w:hAnsi="Arial" w:cs="Arial"/>
        </w:rPr>
        <w:t xml:space="preserve"> 30 days </w:t>
      </w:r>
      <w:r w:rsidR="00554BBD">
        <w:rPr>
          <w:rFonts w:ascii="Arial" w:hAnsi="Arial" w:cs="Arial"/>
        </w:rPr>
        <w:t xml:space="preserve">before </w:t>
      </w:r>
      <w:r w:rsidR="002F731D">
        <w:rPr>
          <w:rFonts w:ascii="Arial" w:hAnsi="Arial" w:cs="Arial"/>
        </w:rPr>
        <w:t>a planned departure</w:t>
      </w:r>
      <w:r w:rsidR="00F96674">
        <w:rPr>
          <w:rFonts w:ascii="Arial" w:hAnsi="Arial" w:cs="Arial"/>
        </w:rPr>
        <w:t xml:space="preserve">. </w:t>
      </w:r>
    </w:p>
    <w:p w14:paraId="5983510D" w14:textId="333E6AAD" w:rsidR="00482E06" w:rsidRPr="00482E06" w:rsidRDefault="00FC797D" w:rsidP="05A16420">
      <w:pPr>
        <w:pStyle w:val="ListParagraph"/>
        <w:numPr>
          <w:ilvl w:val="1"/>
          <w:numId w:val="14"/>
        </w:numPr>
        <w:spacing w:after="120"/>
        <w:ind w:left="1440" w:hanging="720"/>
        <w:jc w:val="both"/>
        <w:rPr>
          <w:rFonts w:ascii="Arial" w:hAnsi="Arial" w:cs="Arial"/>
          <w:b/>
          <w:bCs/>
        </w:rPr>
      </w:pPr>
      <w:r w:rsidRPr="00482E06">
        <w:rPr>
          <w:rFonts w:ascii="Arial" w:hAnsi="Arial" w:cs="Arial"/>
          <w:b/>
        </w:rPr>
        <w:lastRenderedPageBreak/>
        <w:t>Laboratory</w:t>
      </w:r>
      <w:r w:rsidR="00482E06">
        <w:rPr>
          <w:rFonts w:ascii="Arial" w:hAnsi="Arial" w:cs="Arial"/>
          <w:b/>
        </w:rPr>
        <w:t xml:space="preserve"> Faculty (PI)</w:t>
      </w:r>
      <w:r w:rsidR="00ED3B02" w:rsidRPr="00482E06">
        <w:rPr>
          <w:rFonts w:ascii="Arial" w:hAnsi="Arial" w:cs="Arial"/>
          <w:b/>
        </w:rPr>
        <w:t xml:space="preserve"> - </w:t>
      </w:r>
      <w:r w:rsidRPr="00482E06">
        <w:rPr>
          <w:rFonts w:ascii="Arial" w:hAnsi="Arial" w:cs="Arial"/>
        </w:rPr>
        <w:t>Laboratory Faculty</w:t>
      </w:r>
      <w:r w:rsidR="00ED3B02" w:rsidRPr="00482E06">
        <w:rPr>
          <w:rFonts w:ascii="Arial" w:hAnsi="Arial" w:cs="Arial"/>
        </w:rPr>
        <w:t xml:space="preserve"> </w:t>
      </w:r>
      <w:r w:rsidR="00092CA7" w:rsidRPr="00482E06">
        <w:rPr>
          <w:rFonts w:ascii="Arial" w:hAnsi="Arial" w:cs="Arial"/>
        </w:rPr>
        <w:t xml:space="preserve">must submit the applicable forms to </w:t>
      </w:r>
      <w:r w:rsidR="00DF2AB1" w:rsidRPr="00482E06">
        <w:rPr>
          <w:rFonts w:ascii="Arial" w:hAnsi="Arial" w:cs="Arial"/>
        </w:rPr>
        <w:t>Environmental Health &amp; Safety</w:t>
      </w:r>
      <w:r w:rsidR="00ED3B02" w:rsidRPr="00482E06">
        <w:rPr>
          <w:rFonts w:ascii="Arial" w:hAnsi="Arial" w:cs="Arial"/>
        </w:rPr>
        <w:t xml:space="preserve"> to begin the decommissioning </w:t>
      </w:r>
      <w:r w:rsidR="00D65079" w:rsidRPr="00482E06">
        <w:rPr>
          <w:rFonts w:ascii="Arial" w:hAnsi="Arial" w:cs="Arial"/>
        </w:rPr>
        <w:t xml:space="preserve">process </w:t>
      </w:r>
      <w:r w:rsidR="0016071B">
        <w:rPr>
          <w:rFonts w:ascii="Arial" w:hAnsi="Arial" w:cs="Arial"/>
        </w:rPr>
        <w:t xml:space="preserve">at least </w:t>
      </w:r>
      <w:r w:rsidR="00D65079" w:rsidRPr="00482E06">
        <w:rPr>
          <w:rFonts w:ascii="Arial" w:hAnsi="Arial" w:cs="Arial"/>
        </w:rPr>
        <w:t>30</w:t>
      </w:r>
      <w:r w:rsidR="00E46414" w:rsidRPr="00482E06">
        <w:rPr>
          <w:rFonts w:ascii="Arial" w:hAnsi="Arial" w:cs="Arial"/>
        </w:rPr>
        <w:t xml:space="preserve"> days </w:t>
      </w:r>
      <w:r w:rsidR="00D65079" w:rsidRPr="00482E06">
        <w:rPr>
          <w:rFonts w:ascii="Arial" w:hAnsi="Arial" w:cs="Arial"/>
        </w:rPr>
        <w:t>before</w:t>
      </w:r>
      <w:r w:rsidR="00E46414" w:rsidRPr="00482E06">
        <w:rPr>
          <w:rFonts w:ascii="Arial" w:hAnsi="Arial" w:cs="Arial"/>
        </w:rPr>
        <w:t xml:space="preserve"> the anticipated change</w:t>
      </w:r>
      <w:r w:rsidR="00ED3B02" w:rsidRPr="00482E06">
        <w:rPr>
          <w:rFonts w:ascii="Arial" w:hAnsi="Arial" w:cs="Arial"/>
        </w:rPr>
        <w:t>.</w:t>
      </w:r>
      <w:r w:rsidR="00092CA7" w:rsidRPr="00482E06">
        <w:rPr>
          <w:rFonts w:ascii="Arial" w:hAnsi="Arial" w:cs="Arial"/>
        </w:rPr>
        <w:t xml:space="preserve"> </w:t>
      </w:r>
      <w:r w:rsidR="00ED3B02" w:rsidRPr="00482E06">
        <w:rPr>
          <w:rFonts w:ascii="Arial" w:hAnsi="Arial" w:cs="Arial"/>
        </w:rPr>
        <w:t xml:space="preserve">The laboratory must be </w:t>
      </w:r>
      <w:r w:rsidR="00092CA7" w:rsidRPr="00482E06">
        <w:rPr>
          <w:rFonts w:ascii="Arial" w:hAnsi="Arial" w:cs="Arial"/>
        </w:rPr>
        <w:t xml:space="preserve">clean </w:t>
      </w:r>
      <w:r w:rsidR="00220CAF" w:rsidRPr="00482E06">
        <w:rPr>
          <w:rFonts w:ascii="Arial" w:hAnsi="Arial" w:cs="Arial"/>
        </w:rPr>
        <w:t xml:space="preserve">of all materials </w:t>
      </w:r>
      <w:r w:rsidR="00092CA7" w:rsidRPr="00482E06">
        <w:rPr>
          <w:rFonts w:ascii="Arial" w:hAnsi="Arial" w:cs="Arial"/>
        </w:rPr>
        <w:t>and</w:t>
      </w:r>
      <w:r w:rsidR="00ED3B02" w:rsidRPr="00482E06">
        <w:rPr>
          <w:rFonts w:ascii="Arial" w:hAnsi="Arial" w:cs="Arial"/>
        </w:rPr>
        <w:t xml:space="preserve"> in a condition </w:t>
      </w:r>
      <w:r w:rsidR="00D65079" w:rsidRPr="00482E06">
        <w:rPr>
          <w:rFonts w:ascii="Arial" w:hAnsi="Arial" w:cs="Arial"/>
        </w:rPr>
        <w:t>that</w:t>
      </w:r>
      <w:r w:rsidR="00ED3B02" w:rsidRPr="00482E06">
        <w:rPr>
          <w:rFonts w:ascii="Arial" w:hAnsi="Arial" w:cs="Arial"/>
        </w:rPr>
        <w:t xml:space="preserve"> is </w:t>
      </w:r>
      <w:r w:rsidR="00092CA7" w:rsidRPr="00482E06">
        <w:rPr>
          <w:rFonts w:ascii="Arial" w:hAnsi="Arial" w:cs="Arial"/>
        </w:rPr>
        <w:t xml:space="preserve">deemed </w:t>
      </w:r>
      <w:r w:rsidR="00ED3B02" w:rsidRPr="00482E06">
        <w:rPr>
          <w:rFonts w:ascii="Arial" w:hAnsi="Arial" w:cs="Arial"/>
        </w:rPr>
        <w:t xml:space="preserve">safe for the next </w:t>
      </w:r>
      <w:r w:rsidR="00092CA7" w:rsidRPr="00482E06">
        <w:rPr>
          <w:rFonts w:ascii="Arial" w:hAnsi="Arial" w:cs="Arial"/>
        </w:rPr>
        <w:t>occupant.</w:t>
      </w:r>
      <w:r w:rsidR="00ED3B02" w:rsidRPr="00482E06">
        <w:rPr>
          <w:rFonts w:ascii="Arial" w:hAnsi="Arial" w:cs="Arial"/>
        </w:rPr>
        <w:t xml:space="preserve"> It is the r</w:t>
      </w:r>
      <w:r w:rsidR="008C1FA9" w:rsidRPr="00482E06">
        <w:rPr>
          <w:rFonts w:ascii="Arial" w:hAnsi="Arial" w:cs="Arial"/>
        </w:rPr>
        <w:t xml:space="preserve">esponsibility of the </w:t>
      </w:r>
      <w:r w:rsidRPr="00482E06">
        <w:rPr>
          <w:rFonts w:ascii="Arial" w:hAnsi="Arial" w:cs="Arial"/>
        </w:rPr>
        <w:t>Laboratory Faculty</w:t>
      </w:r>
      <w:r w:rsidR="008C1FA9" w:rsidRPr="00482E06">
        <w:rPr>
          <w:rFonts w:ascii="Arial" w:hAnsi="Arial" w:cs="Arial"/>
        </w:rPr>
        <w:t xml:space="preserve"> to ensure that all </w:t>
      </w:r>
      <w:r w:rsidR="00ED3B02" w:rsidRPr="00482E06">
        <w:rPr>
          <w:rFonts w:ascii="Arial" w:hAnsi="Arial" w:cs="Arial"/>
        </w:rPr>
        <w:t xml:space="preserve">hazardous materials </w:t>
      </w:r>
      <w:r w:rsidR="00092CA7" w:rsidRPr="00482E06">
        <w:rPr>
          <w:rFonts w:ascii="Arial" w:hAnsi="Arial" w:cs="Arial"/>
        </w:rPr>
        <w:t xml:space="preserve">have been </w:t>
      </w:r>
      <w:r w:rsidR="284AD8DF" w:rsidRPr="05A16420">
        <w:rPr>
          <w:rFonts w:ascii="Arial" w:hAnsi="Arial" w:cs="Arial"/>
        </w:rPr>
        <w:t>prepared</w:t>
      </w:r>
      <w:r w:rsidR="00482E06">
        <w:rPr>
          <w:rFonts w:ascii="Arial" w:hAnsi="Arial" w:cs="Arial"/>
        </w:rPr>
        <w:t xml:space="preserve"> for</w:t>
      </w:r>
      <w:r w:rsidR="00731C86">
        <w:rPr>
          <w:rFonts w:ascii="Arial" w:hAnsi="Arial" w:cs="Arial"/>
        </w:rPr>
        <w:t xml:space="preserve"> relocation or</w:t>
      </w:r>
      <w:r w:rsidR="00482E06">
        <w:rPr>
          <w:rFonts w:ascii="Arial" w:hAnsi="Arial" w:cs="Arial"/>
        </w:rPr>
        <w:t xml:space="preserve"> disposal</w:t>
      </w:r>
      <w:r w:rsidR="00092CA7" w:rsidRPr="00482E06">
        <w:rPr>
          <w:rFonts w:ascii="Arial" w:hAnsi="Arial" w:cs="Arial"/>
        </w:rPr>
        <w:t xml:space="preserve"> by working </w:t>
      </w:r>
      <w:r w:rsidR="00554BBD">
        <w:rPr>
          <w:rFonts w:ascii="Arial" w:hAnsi="Arial" w:cs="Arial"/>
        </w:rPr>
        <w:t>in conjunction w</w:t>
      </w:r>
      <w:r w:rsidR="00092CA7" w:rsidRPr="00482E06">
        <w:rPr>
          <w:rFonts w:ascii="Arial" w:hAnsi="Arial" w:cs="Arial"/>
        </w:rPr>
        <w:t>ith EHS</w:t>
      </w:r>
      <w:r w:rsidR="00482E06" w:rsidRPr="00482E06">
        <w:rPr>
          <w:rFonts w:ascii="Arial" w:hAnsi="Arial" w:cs="Arial"/>
        </w:rPr>
        <w:t xml:space="preserve">. Per this procedure, all </w:t>
      </w:r>
      <w:r w:rsidR="0096149A" w:rsidRPr="00482E06">
        <w:rPr>
          <w:rFonts w:ascii="Arial" w:hAnsi="Arial" w:cs="Arial"/>
        </w:rPr>
        <w:t>laboratory equipment</w:t>
      </w:r>
      <w:r w:rsidR="00092CA7" w:rsidRPr="00482E06">
        <w:rPr>
          <w:rFonts w:ascii="Arial" w:hAnsi="Arial" w:cs="Arial"/>
        </w:rPr>
        <w:t xml:space="preserve"> </w:t>
      </w:r>
      <w:r w:rsidR="00482E06" w:rsidRPr="00482E06">
        <w:rPr>
          <w:rFonts w:ascii="Arial" w:hAnsi="Arial" w:cs="Arial"/>
        </w:rPr>
        <w:t>must be</w:t>
      </w:r>
      <w:r w:rsidR="00220CAF" w:rsidRPr="00482E06">
        <w:rPr>
          <w:rFonts w:ascii="Arial" w:hAnsi="Arial" w:cs="Arial"/>
        </w:rPr>
        <w:t xml:space="preserve"> </w:t>
      </w:r>
      <w:r w:rsidR="00482E06" w:rsidRPr="00482E06">
        <w:rPr>
          <w:rFonts w:ascii="Arial" w:hAnsi="Arial" w:cs="Arial"/>
        </w:rPr>
        <w:t xml:space="preserve">cleaned and purged of contaminants before disposal or relocation can be arranged. </w:t>
      </w:r>
    </w:p>
    <w:p w14:paraId="02B9FD6E" w14:textId="3CE341FD" w:rsidR="23B2671A" w:rsidRDefault="23B2671A" w:rsidP="23B2671A">
      <w:pPr>
        <w:pStyle w:val="ListParagraph"/>
        <w:spacing w:after="120"/>
        <w:ind w:left="1440" w:hanging="720"/>
        <w:jc w:val="both"/>
        <w:rPr>
          <w:rFonts w:ascii="Arial" w:hAnsi="Arial" w:cs="Arial"/>
          <w:b/>
          <w:bCs/>
        </w:rPr>
      </w:pPr>
    </w:p>
    <w:p w14:paraId="32918608" w14:textId="5A43BE4A" w:rsidR="00ED3B02" w:rsidRPr="00482E06" w:rsidRDefault="00DF2AB1" w:rsidP="00062EC0">
      <w:pPr>
        <w:pStyle w:val="ListParagraph"/>
        <w:numPr>
          <w:ilvl w:val="1"/>
          <w:numId w:val="14"/>
        </w:numPr>
        <w:spacing w:after="120"/>
        <w:ind w:left="1440" w:hanging="720"/>
        <w:contextualSpacing w:val="0"/>
        <w:jc w:val="both"/>
        <w:rPr>
          <w:rStyle w:val="Strong"/>
          <w:rFonts w:ascii="Arial" w:hAnsi="Arial" w:cs="Arial"/>
        </w:rPr>
      </w:pPr>
      <w:r w:rsidRPr="00482E06">
        <w:rPr>
          <w:rStyle w:val="Strong"/>
          <w:rFonts w:ascii="Arial" w:hAnsi="Arial" w:cs="Arial"/>
        </w:rPr>
        <w:t>Environmental Health &amp; Safety</w:t>
      </w:r>
      <w:r w:rsidR="00ED3B02" w:rsidRPr="00482E06">
        <w:rPr>
          <w:rStyle w:val="Strong"/>
          <w:rFonts w:ascii="Arial" w:hAnsi="Arial" w:cs="Arial"/>
        </w:rPr>
        <w:t xml:space="preserve"> </w:t>
      </w:r>
      <w:r w:rsidR="00152EA2" w:rsidRPr="00482E06">
        <w:rPr>
          <w:rStyle w:val="Strong"/>
          <w:rFonts w:ascii="Arial" w:hAnsi="Arial" w:cs="Arial"/>
        </w:rPr>
        <w:t>(</w:t>
      </w:r>
      <w:r w:rsidR="00731C86" w:rsidRPr="00482E06">
        <w:rPr>
          <w:rStyle w:val="Strong"/>
          <w:rFonts w:ascii="Arial" w:hAnsi="Arial" w:cs="Arial"/>
        </w:rPr>
        <w:t>EHS)</w:t>
      </w:r>
      <w:r w:rsidR="00ED3B02" w:rsidRPr="00482E06">
        <w:rPr>
          <w:rStyle w:val="Strong"/>
          <w:rFonts w:ascii="Arial" w:hAnsi="Arial" w:cs="Arial"/>
        </w:rPr>
        <w:t xml:space="preserve"> </w:t>
      </w:r>
      <w:r w:rsidR="00ED3B02" w:rsidRPr="00482E06">
        <w:rPr>
          <w:rStyle w:val="Strong"/>
          <w:rFonts w:ascii="Arial" w:hAnsi="Arial" w:cs="Arial"/>
          <w:b w:val="0"/>
        </w:rPr>
        <w:t>is responsible for verifying</w:t>
      </w:r>
      <w:r w:rsidR="008C1FA9" w:rsidRPr="00482E06">
        <w:rPr>
          <w:rStyle w:val="Strong"/>
          <w:rFonts w:ascii="Arial" w:hAnsi="Arial" w:cs="Arial"/>
          <w:b w:val="0"/>
        </w:rPr>
        <w:t xml:space="preserve"> that </w:t>
      </w:r>
      <w:r w:rsidR="002F731D" w:rsidRPr="00482E06">
        <w:rPr>
          <w:rStyle w:val="Strong"/>
          <w:rFonts w:ascii="Arial" w:hAnsi="Arial" w:cs="Arial"/>
          <w:b w:val="0"/>
        </w:rPr>
        <w:t xml:space="preserve">the labs are </w:t>
      </w:r>
      <w:r w:rsidR="00731C86" w:rsidRPr="00482E06">
        <w:rPr>
          <w:rStyle w:val="Strong"/>
          <w:rFonts w:ascii="Arial" w:hAnsi="Arial" w:cs="Arial"/>
          <w:b w:val="0"/>
        </w:rPr>
        <w:t>clear</w:t>
      </w:r>
      <w:r w:rsidR="002F731D" w:rsidRPr="00482E06">
        <w:rPr>
          <w:rStyle w:val="Strong"/>
          <w:rFonts w:ascii="Arial" w:hAnsi="Arial" w:cs="Arial"/>
          <w:b w:val="0"/>
        </w:rPr>
        <w:t xml:space="preserve"> of all hazards before allowing other occupants or individuals in </w:t>
      </w:r>
      <w:r w:rsidR="00010E18" w:rsidRPr="00482E06">
        <w:rPr>
          <w:rStyle w:val="Strong"/>
          <w:rFonts w:ascii="Arial" w:hAnsi="Arial" w:cs="Arial"/>
          <w:b w:val="0"/>
        </w:rPr>
        <w:t>after-decommissioning</w:t>
      </w:r>
      <w:r w:rsidR="002F731D" w:rsidRPr="00482E06">
        <w:rPr>
          <w:rStyle w:val="Strong"/>
          <w:rFonts w:ascii="Arial" w:hAnsi="Arial" w:cs="Arial"/>
          <w:b w:val="0"/>
        </w:rPr>
        <w:t xml:space="preserve"> forms have been submitted for review.</w:t>
      </w:r>
      <w:r w:rsidR="00ED3B02" w:rsidRPr="00482E06">
        <w:rPr>
          <w:rStyle w:val="Strong"/>
          <w:rFonts w:ascii="Arial" w:hAnsi="Arial" w:cs="Arial"/>
          <w:b w:val="0"/>
        </w:rPr>
        <w:t xml:space="preserve"> </w:t>
      </w:r>
      <w:r w:rsidRPr="00482E06">
        <w:rPr>
          <w:rStyle w:val="Strong"/>
          <w:rFonts w:ascii="Arial" w:hAnsi="Arial" w:cs="Arial"/>
          <w:b w:val="0"/>
        </w:rPr>
        <w:t>Environmental Health &amp; Safety</w:t>
      </w:r>
      <w:r w:rsidR="00ED3B02" w:rsidRPr="00482E06">
        <w:rPr>
          <w:rStyle w:val="Strong"/>
          <w:rFonts w:ascii="Arial" w:hAnsi="Arial" w:cs="Arial"/>
          <w:b w:val="0"/>
        </w:rPr>
        <w:t xml:space="preserve"> will </w:t>
      </w:r>
      <w:r w:rsidR="00010E18">
        <w:rPr>
          <w:rStyle w:val="Strong"/>
          <w:rFonts w:ascii="Arial" w:hAnsi="Arial" w:cs="Arial"/>
          <w:b w:val="0"/>
        </w:rPr>
        <w:t>evaluate</w:t>
      </w:r>
      <w:r w:rsidR="00010E18" w:rsidRPr="00482E06">
        <w:rPr>
          <w:rStyle w:val="Strong"/>
          <w:rFonts w:ascii="Arial" w:hAnsi="Arial" w:cs="Arial"/>
          <w:b w:val="0"/>
        </w:rPr>
        <w:t xml:space="preserve"> </w:t>
      </w:r>
      <w:r w:rsidR="002F731D" w:rsidRPr="00482E06">
        <w:rPr>
          <w:rStyle w:val="Strong"/>
          <w:rFonts w:ascii="Arial" w:hAnsi="Arial" w:cs="Arial"/>
          <w:b w:val="0"/>
        </w:rPr>
        <w:t>the existing area, coordinate waste activities with the PI (or Chair if applicable),</w:t>
      </w:r>
      <w:r w:rsidR="00ED3B02" w:rsidRPr="00482E06">
        <w:rPr>
          <w:rStyle w:val="Strong"/>
          <w:rFonts w:ascii="Arial" w:hAnsi="Arial" w:cs="Arial"/>
          <w:b w:val="0"/>
        </w:rPr>
        <w:t xml:space="preserve"> </w:t>
      </w:r>
      <w:r w:rsidR="002F731D" w:rsidRPr="00482E06">
        <w:rPr>
          <w:rStyle w:val="Strong"/>
          <w:rFonts w:ascii="Arial" w:hAnsi="Arial" w:cs="Arial"/>
          <w:b w:val="0"/>
        </w:rPr>
        <w:t xml:space="preserve">and </w:t>
      </w:r>
      <w:r w:rsidR="00731C86" w:rsidRPr="00482E06" w:rsidDel="00AA385B">
        <w:rPr>
          <w:rStyle w:val="Strong"/>
          <w:rFonts w:ascii="Arial" w:hAnsi="Arial" w:cs="Arial"/>
          <w:b w:val="0"/>
        </w:rPr>
        <w:t>certify</w:t>
      </w:r>
      <w:r w:rsidR="00731C86" w:rsidRPr="00482E06" w:rsidDel="00731C86">
        <w:rPr>
          <w:rStyle w:val="Strong"/>
          <w:rFonts w:ascii="Arial" w:hAnsi="Arial" w:cs="Arial"/>
          <w:b w:val="0"/>
        </w:rPr>
        <w:t xml:space="preserve"> that </w:t>
      </w:r>
      <w:r w:rsidR="00010E18">
        <w:rPr>
          <w:rStyle w:val="Strong"/>
          <w:rFonts w:ascii="Arial" w:hAnsi="Arial" w:cs="Arial"/>
          <w:b w:val="0"/>
        </w:rPr>
        <w:t>the</w:t>
      </w:r>
      <w:r w:rsidR="00731C86" w:rsidRPr="00482E06" w:rsidDel="00731C86">
        <w:rPr>
          <w:rStyle w:val="Strong"/>
          <w:rFonts w:ascii="Arial" w:hAnsi="Arial" w:cs="Arial"/>
          <w:b w:val="0"/>
        </w:rPr>
        <w:t xml:space="preserve"> instruments </w:t>
      </w:r>
      <w:r w:rsidR="00010E18">
        <w:rPr>
          <w:rStyle w:val="Strong"/>
          <w:rFonts w:ascii="Arial" w:hAnsi="Arial" w:cs="Arial"/>
          <w:b w:val="0"/>
        </w:rPr>
        <w:t xml:space="preserve">in </w:t>
      </w:r>
      <w:r w:rsidR="002F731D" w:rsidRPr="00482E06">
        <w:rPr>
          <w:rStyle w:val="Strong"/>
          <w:rFonts w:ascii="Arial" w:hAnsi="Arial" w:cs="Arial"/>
          <w:b w:val="0"/>
        </w:rPr>
        <w:t xml:space="preserve">the lab have been </w:t>
      </w:r>
      <w:r w:rsidR="00AA385B">
        <w:rPr>
          <w:rStyle w:val="Strong"/>
          <w:rFonts w:ascii="Arial" w:hAnsi="Arial" w:cs="Arial"/>
          <w:b w:val="0"/>
        </w:rPr>
        <w:t>properly cleaned</w:t>
      </w:r>
      <w:r w:rsidR="00010E18">
        <w:rPr>
          <w:rStyle w:val="Strong"/>
          <w:rFonts w:ascii="Arial" w:hAnsi="Arial" w:cs="Arial"/>
          <w:b w:val="0"/>
        </w:rPr>
        <w:t>,</w:t>
      </w:r>
      <w:r w:rsidR="00AA385B">
        <w:rPr>
          <w:rStyle w:val="Strong"/>
          <w:rFonts w:ascii="Arial" w:hAnsi="Arial" w:cs="Arial"/>
          <w:b w:val="0"/>
        </w:rPr>
        <w:t xml:space="preserve"> </w:t>
      </w:r>
      <w:r w:rsidR="002F731D" w:rsidRPr="00482E06">
        <w:rPr>
          <w:rStyle w:val="Strong"/>
          <w:rFonts w:ascii="Arial" w:hAnsi="Arial" w:cs="Arial"/>
          <w:b w:val="0"/>
        </w:rPr>
        <w:t>treated</w:t>
      </w:r>
      <w:r w:rsidR="00010E18">
        <w:rPr>
          <w:rStyle w:val="Strong"/>
          <w:rFonts w:ascii="Arial" w:hAnsi="Arial" w:cs="Arial"/>
          <w:b w:val="0"/>
        </w:rPr>
        <w:t>,</w:t>
      </w:r>
      <w:r w:rsidR="002F731D" w:rsidRPr="00482E06">
        <w:rPr>
          <w:rStyle w:val="Strong"/>
          <w:rFonts w:ascii="Arial" w:hAnsi="Arial" w:cs="Arial"/>
          <w:b w:val="0"/>
        </w:rPr>
        <w:t xml:space="preserve"> and prepped for relocation, storage</w:t>
      </w:r>
      <w:r w:rsidR="00DA24CA">
        <w:rPr>
          <w:rStyle w:val="Strong"/>
          <w:rFonts w:ascii="Arial" w:hAnsi="Arial" w:cs="Arial"/>
          <w:b w:val="0"/>
        </w:rPr>
        <w:t>,</w:t>
      </w:r>
      <w:r w:rsidR="002F731D" w:rsidRPr="00482E06">
        <w:rPr>
          <w:rStyle w:val="Strong"/>
          <w:rFonts w:ascii="Arial" w:hAnsi="Arial" w:cs="Arial"/>
          <w:b w:val="0"/>
        </w:rPr>
        <w:t xml:space="preserve"> or disposal. EHS will provide or</w:t>
      </w:r>
      <w:r w:rsidR="00ED3B02" w:rsidRPr="00482E06">
        <w:rPr>
          <w:rStyle w:val="Strong"/>
          <w:rFonts w:ascii="Arial" w:hAnsi="Arial" w:cs="Arial"/>
          <w:b w:val="0"/>
        </w:rPr>
        <w:t xml:space="preserve"> post a notice </w:t>
      </w:r>
      <w:r w:rsidR="002F731D" w:rsidRPr="00482E06">
        <w:rPr>
          <w:rStyle w:val="Strong"/>
          <w:rFonts w:ascii="Arial" w:hAnsi="Arial" w:cs="Arial"/>
          <w:b w:val="0"/>
        </w:rPr>
        <w:t xml:space="preserve">on </w:t>
      </w:r>
      <w:r w:rsidR="00DA24CA">
        <w:rPr>
          <w:rStyle w:val="Strong"/>
          <w:rFonts w:ascii="Arial" w:hAnsi="Arial" w:cs="Arial"/>
          <w:b w:val="0"/>
        </w:rPr>
        <w:t xml:space="preserve">the </w:t>
      </w:r>
      <w:r w:rsidR="002F731D" w:rsidRPr="00482E06">
        <w:rPr>
          <w:rStyle w:val="Strong"/>
          <w:rFonts w:ascii="Arial" w:hAnsi="Arial" w:cs="Arial"/>
          <w:b w:val="0"/>
        </w:rPr>
        <w:t xml:space="preserve">door </w:t>
      </w:r>
      <w:r w:rsidR="00ED3B02" w:rsidRPr="00482E06">
        <w:rPr>
          <w:rStyle w:val="Strong"/>
          <w:rFonts w:ascii="Arial" w:hAnsi="Arial" w:cs="Arial"/>
          <w:b w:val="0"/>
        </w:rPr>
        <w:t xml:space="preserve">verifying that </w:t>
      </w:r>
      <w:r w:rsidR="002F731D" w:rsidRPr="00482E06">
        <w:rPr>
          <w:rStyle w:val="Strong"/>
          <w:rFonts w:ascii="Arial" w:hAnsi="Arial" w:cs="Arial"/>
          <w:b w:val="0"/>
        </w:rPr>
        <w:t>the lab has been cleared</w:t>
      </w:r>
      <w:r w:rsidR="00DA24CA">
        <w:rPr>
          <w:rStyle w:val="Strong"/>
          <w:rFonts w:ascii="Arial" w:hAnsi="Arial" w:cs="Arial"/>
          <w:b w:val="0"/>
        </w:rPr>
        <w:t xml:space="preserve"> of hazards. EHS</w:t>
      </w:r>
      <w:r w:rsidR="002F731D" w:rsidRPr="00482E06">
        <w:rPr>
          <w:rStyle w:val="Strong"/>
          <w:rFonts w:ascii="Arial" w:hAnsi="Arial" w:cs="Arial"/>
          <w:b w:val="0"/>
        </w:rPr>
        <w:t xml:space="preserve"> </w:t>
      </w:r>
      <w:r w:rsidR="00DA24CA">
        <w:rPr>
          <w:rStyle w:val="Strong"/>
          <w:rFonts w:ascii="Arial" w:hAnsi="Arial" w:cs="Arial"/>
          <w:b w:val="0"/>
        </w:rPr>
        <w:t xml:space="preserve">will </w:t>
      </w:r>
      <w:r w:rsidR="00010E18">
        <w:rPr>
          <w:rStyle w:val="Strong"/>
          <w:rFonts w:ascii="Arial" w:hAnsi="Arial" w:cs="Arial"/>
          <w:b w:val="0"/>
        </w:rPr>
        <w:t xml:space="preserve">also </w:t>
      </w:r>
      <w:r w:rsidR="00DA24CA">
        <w:rPr>
          <w:rStyle w:val="Strong"/>
          <w:rFonts w:ascii="Arial" w:hAnsi="Arial" w:cs="Arial"/>
          <w:b w:val="0"/>
        </w:rPr>
        <w:t>provide or post tags/stickers on</w:t>
      </w:r>
      <w:r w:rsidR="002F731D" w:rsidRPr="00482E06">
        <w:rPr>
          <w:rStyle w:val="Strong"/>
          <w:rFonts w:ascii="Arial" w:hAnsi="Arial" w:cs="Arial"/>
          <w:b w:val="0"/>
        </w:rPr>
        <w:t xml:space="preserve"> specialized instruments </w:t>
      </w:r>
      <w:r w:rsidR="00DA24CA">
        <w:rPr>
          <w:rStyle w:val="Strong"/>
          <w:rFonts w:ascii="Arial" w:hAnsi="Arial" w:cs="Arial"/>
          <w:b w:val="0"/>
        </w:rPr>
        <w:t xml:space="preserve">identifying they have been cleaned of contaminants before removal. </w:t>
      </w:r>
    </w:p>
    <w:p w14:paraId="4650E4AC" w14:textId="780AD935" w:rsidR="00220CAF" w:rsidRDefault="007970C4" w:rsidP="006A5AE8">
      <w:pPr>
        <w:pStyle w:val="ListParagraph"/>
        <w:numPr>
          <w:ilvl w:val="1"/>
          <w:numId w:val="14"/>
        </w:numPr>
        <w:spacing w:after="120"/>
        <w:ind w:left="1440" w:hanging="720"/>
        <w:contextualSpacing w:val="0"/>
        <w:jc w:val="both"/>
        <w:rPr>
          <w:rStyle w:val="Strong"/>
          <w:rFonts w:ascii="Arial" w:hAnsi="Arial" w:cs="Arial"/>
        </w:rPr>
      </w:pPr>
      <w:r w:rsidRPr="008B0A1C">
        <w:rPr>
          <w:rStyle w:val="Strong"/>
          <w:rFonts w:ascii="Arial" w:hAnsi="Arial" w:cs="Arial"/>
        </w:rPr>
        <w:t>Facilities Management and Construction</w:t>
      </w:r>
      <w:r w:rsidR="00152EA2">
        <w:rPr>
          <w:rStyle w:val="Strong"/>
          <w:rFonts w:ascii="Arial" w:hAnsi="Arial" w:cs="Arial"/>
        </w:rPr>
        <w:t xml:space="preserve"> (FMC)</w:t>
      </w:r>
      <w:r w:rsidRPr="008B0A1C">
        <w:rPr>
          <w:rStyle w:val="Strong"/>
          <w:rFonts w:ascii="Arial" w:hAnsi="Arial" w:cs="Arial"/>
          <w:b w:val="0"/>
        </w:rPr>
        <w:t xml:space="preserve"> – </w:t>
      </w:r>
      <w:r w:rsidR="00220CAF">
        <w:rPr>
          <w:rStyle w:val="Strong"/>
          <w:rFonts w:ascii="Arial" w:hAnsi="Arial" w:cs="Arial"/>
          <w:b w:val="0"/>
        </w:rPr>
        <w:t xml:space="preserve">Contractors </w:t>
      </w:r>
      <w:r w:rsidRPr="008B0A1C">
        <w:rPr>
          <w:rStyle w:val="Strong"/>
          <w:rFonts w:ascii="Arial" w:hAnsi="Arial" w:cs="Arial"/>
          <w:b w:val="0"/>
        </w:rPr>
        <w:t xml:space="preserve">may </w:t>
      </w:r>
      <w:r w:rsidR="00220CAF">
        <w:rPr>
          <w:rStyle w:val="Strong"/>
          <w:rFonts w:ascii="Arial" w:hAnsi="Arial" w:cs="Arial"/>
          <w:b w:val="0"/>
        </w:rPr>
        <w:t xml:space="preserve">need access to the lab to service the room, relocate equipment, repair </w:t>
      </w:r>
      <w:r w:rsidR="00152EA2">
        <w:rPr>
          <w:rStyle w:val="Strong"/>
          <w:rFonts w:ascii="Arial" w:hAnsi="Arial" w:cs="Arial"/>
          <w:b w:val="0"/>
        </w:rPr>
        <w:t>fume hoods</w:t>
      </w:r>
      <w:r w:rsidR="00220CAF">
        <w:rPr>
          <w:rStyle w:val="Strong"/>
          <w:rFonts w:ascii="Arial" w:hAnsi="Arial" w:cs="Arial"/>
          <w:b w:val="0"/>
        </w:rPr>
        <w:t>, or prepare the area for renovation.</w:t>
      </w:r>
      <w:r w:rsidR="00DA24CA">
        <w:rPr>
          <w:rStyle w:val="Strong"/>
          <w:rFonts w:ascii="Arial" w:hAnsi="Arial" w:cs="Arial"/>
          <w:b w:val="0"/>
        </w:rPr>
        <w:t xml:space="preserve"> </w:t>
      </w:r>
      <w:r w:rsidR="00220CAF">
        <w:rPr>
          <w:rStyle w:val="Strong"/>
          <w:rFonts w:ascii="Arial" w:hAnsi="Arial" w:cs="Arial"/>
          <w:b w:val="0"/>
        </w:rPr>
        <w:t xml:space="preserve">EHS </w:t>
      </w:r>
      <w:r w:rsidR="00DA24CA">
        <w:rPr>
          <w:rStyle w:val="Strong"/>
          <w:rFonts w:ascii="Arial" w:hAnsi="Arial" w:cs="Arial"/>
          <w:b w:val="0"/>
        </w:rPr>
        <w:t>needs to verify that</w:t>
      </w:r>
      <w:r w:rsidR="00220CAF">
        <w:rPr>
          <w:rStyle w:val="Strong"/>
          <w:rFonts w:ascii="Arial" w:hAnsi="Arial" w:cs="Arial"/>
          <w:b w:val="0"/>
        </w:rPr>
        <w:t xml:space="preserve"> no hazards exist </w:t>
      </w:r>
      <w:r w:rsidR="00DA24CA">
        <w:rPr>
          <w:rStyle w:val="Strong"/>
          <w:rFonts w:ascii="Arial" w:hAnsi="Arial" w:cs="Arial"/>
          <w:b w:val="0"/>
        </w:rPr>
        <w:t xml:space="preserve">for </w:t>
      </w:r>
      <w:r w:rsidR="00F429A5">
        <w:rPr>
          <w:rStyle w:val="Strong"/>
          <w:rFonts w:ascii="Arial" w:hAnsi="Arial" w:cs="Arial"/>
          <w:b w:val="0"/>
        </w:rPr>
        <w:t>non-lab staff or contractors</w:t>
      </w:r>
      <w:r w:rsidR="00DA24CA">
        <w:rPr>
          <w:rStyle w:val="Strong"/>
          <w:rFonts w:ascii="Arial" w:hAnsi="Arial" w:cs="Arial"/>
          <w:b w:val="0"/>
        </w:rPr>
        <w:t xml:space="preserve"> </w:t>
      </w:r>
      <w:r w:rsidR="00220CAF">
        <w:rPr>
          <w:rStyle w:val="Strong"/>
          <w:rFonts w:ascii="Arial" w:hAnsi="Arial" w:cs="Arial"/>
          <w:b w:val="0"/>
        </w:rPr>
        <w:t xml:space="preserve">and that the room </w:t>
      </w:r>
      <w:r w:rsidR="00010E18">
        <w:rPr>
          <w:rStyle w:val="Strong"/>
          <w:rFonts w:ascii="Arial" w:hAnsi="Arial" w:cs="Arial"/>
          <w:b w:val="0"/>
        </w:rPr>
        <w:t xml:space="preserve">is safe </w:t>
      </w:r>
      <w:r w:rsidR="0016071B">
        <w:rPr>
          <w:rStyle w:val="Strong"/>
          <w:rFonts w:ascii="Arial" w:hAnsi="Arial" w:cs="Arial"/>
          <w:b w:val="0"/>
        </w:rPr>
        <w:t>to access</w:t>
      </w:r>
      <w:r w:rsidR="00DA24CA">
        <w:rPr>
          <w:rStyle w:val="Strong"/>
          <w:rFonts w:ascii="Arial" w:hAnsi="Arial" w:cs="Arial"/>
        </w:rPr>
        <w:t xml:space="preserve">. FMC </w:t>
      </w:r>
      <w:r w:rsidR="00220CAF">
        <w:rPr>
          <w:rStyle w:val="Strong"/>
          <w:rFonts w:ascii="Arial" w:hAnsi="Arial" w:cs="Arial"/>
        </w:rPr>
        <w:t xml:space="preserve">will not move equipment </w:t>
      </w:r>
      <w:r w:rsidR="00F429A5">
        <w:rPr>
          <w:rStyle w:val="Strong"/>
          <w:rFonts w:ascii="Arial" w:hAnsi="Arial" w:cs="Arial"/>
        </w:rPr>
        <w:t xml:space="preserve">or enter the lab </w:t>
      </w:r>
      <w:r w:rsidR="00220CAF">
        <w:rPr>
          <w:rStyle w:val="Strong"/>
          <w:rFonts w:ascii="Arial" w:hAnsi="Arial" w:cs="Arial"/>
        </w:rPr>
        <w:t xml:space="preserve">without EHS </w:t>
      </w:r>
      <w:r w:rsidR="00AA385B">
        <w:rPr>
          <w:rStyle w:val="Strong"/>
          <w:rFonts w:ascii="Arial" w:hAnsi="Arial" w:cs="Arial"/>
        </w:rPr>
        <w:t>review and clearance</w:t>
      </w:r>
      <w:r w:rsidR="00220CAF">
        <w:rPr>
          <w:rStyle w:val="Strong"/>
          <w:rFonts w:ascii="Arial" w:hAnsi="Arial" w:cs="Arial"/>
        </w:rPr>
        <w:t xml:space="preserve">. </w:t>
      </w:r>
      <w:r w:rsidR="00DA24CA">
        <w:rPr>
          <w:rStyle w:val="Strong"/>
          <w:rFonts w:ascii="Arial" w:hAnsi="Arial" w:cs="Arial"/>
        </w:rPr>
        <w:t xml:space="preserve">Contact EHS </w:t>
      </w:r>
      <w:r w:rsidR="00F429A5">
        <w:rPr>
          <w:rStyle w:val="Strong"/>
          <w:rFonts w:ascii="Arial" w:hAnsi="Arial" w:cs="Arial"/>
        </w:rPr>
        <w:t>and</w:t>
      </w:r>
      <w:r w:rsidR="00DA24CA">
        <w:rPr>
          <w:rStyle w:val="Strong"/>
          <w:rFonts w:ascii="Arial" w:hAnsi="Arial" w:cs="Arial"/>
        </w:rPr>
        <w:t xml:space="preserve"> FMC if you require assistance in the lab. </w:t>
      </w:r>
    </w:p>
    <w:p w14:paraId="752E284C" w14:textId="069B2A5F" w:rsidR="0016071B" w:rsidRPr="00A212C9" w:rsidRDefault="0016071B" w:rsidP="10295C55">
      <w:pPr>
        <w:pStyle w:val="ListParagraph"/>
        <w:numPr>
          <w:ilvl w:val="1"/>
          <w:numId w:val="14"/>
        </w:numPr>
        <w:spacing w:after="120"/>
        <w:ind w:left="1440" w:hanging="720"/>
        <w:jc w:val="both"/>
        <w:rPr>
          <w:rStyle w:val="Strong"/>
          <w:rFonts w:ascii="Arial" w:hAnsi="Arial" w:cs="Arial"/>
          <w:b w:val="0"/>
          <w:bCs w:val="0"/>
        </w:rPr>
      </w:pPr>
      <w:r w:rsidRPr="10295C55">
        <w:rPr>
          <w:rStyle w:val="Strong"/>
          <w:rFonts w:ascii="Arial" w:hAnsi="Arial" w:cs="Arial"/>
        </w:rPr>
        <w:t>Costs –</w:t>
      </w:r>
      <w:r w:rsidR="675C144A" w:rsidRPr="10295C5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675C144A" w:rsidRPr="10295C55">
        <w:rPr>
          <w:rStyle w:val="Strong"/>
          <w:rFonts w:ascii="Arial" w:eastAsiaTheme="minorEastAsia" w:hAnsi="Arial" w:cstheme="minorBidi"/>
          <w:b w:val="0"/>
          <w:bCs w:val="0"/>
        </w:rPr>
        <w:t xml:space="preserve">In general, costs associated with decommissioning a lab </w:t>
      </w:r>
      <w:r w:rsidR="4A7F533F" w:rsidRPr="23B2671A">
        <w:rPr>
          <w:rStyle w:val="Strong"/>
          <w:rFonts w:ascii="Arial" w:eastAsiaTheme="minorEastAsia" w:hAnsi="Arial" w:cstheme="minorBidi"/>
          <w:b w:val="0"/>
          <w:bCs w:val="0"/>
        </w:rPr>
        <w:t>due to</w:t>
      </w:r>
      <w:r w:rsidR="675C144A" w:rsidRPr="10295C55">
        <w:rPr>
          <w:rStyle w:val="Strong"/>
          <w:rFonts w:ascii="Arial" w:eastAsiaTheme="minorEastAsia" w:hAnsi="Arial" w:cstheme="minorBidi"/>
          <w:b w:val="0"/>
          <w:bCs w:val="0"/>
        </w:rPr>
        <w:t xml:space="preserve"> </w:t>
      </w:r>
      <w:r w:rsidR="04F6D002" w:rsidRPr="10295C55">
        <w:rPr>
          <w:rStyle w:val="Strong"/>
          <w:rFonts w:ascii="Arial" w:eastAsiaTheme="minorEastAsia" w:hAnsi="Arial" w:cstheme="minorBidi"/>
          <w:b w:val="0"/>
          <w:bCs w:val="0"/>
        </w:rPr>
        <w:t xml:space="preserve">a </w:t>
      </w:r>
      <w:r w:rsidR="675C144A" w:rsidRPr="10295C55">
        <w:rPr>
          <w:rStyle w:val="Strong"/>
          <w:rFonts w:ascii="Arial" w:eastAsiaTheme="minorEastAsia" w:hAnsi="Arial" w:cstheme="minorBidi"/>
          <w:b w:val="0"/>
          <w:bCs w:val="0"/>
        </w:rPr>
        <w:t>PI relocating or separating from the university are the responsibility of the academic department or business unit.</w:t>
      </w:r>
      <w:r w:rsidR="23EE9FF1" w:rsidRPr="10295C55">
        <w:rPr>
          <w:rStyle w:val="Strong"/>
          <w:rFonts w:ascii="Arial" w:eastAsiaTheme="minorEastAsia" w:hAnsi="Arial" w:cstheme="minorBidi"/>
          <w:b w:val="0"/>
          <w:bCs w:val="0"/>
        </w:rPr>
        <w:t xml:space="preserve"> </w:t>
      </w:r>
      <w:r w:rsidR="675C144A" w:rsidRPr="10295C55">
        <w:rPr>
          <w:rStyle w:val="Strong"/>
          <w:rFonts w:ascii="Arial" w:eastAsiaTheme="minorEastAsia" w:hAnsi="Arial" w:cstheme="minorBidi"/>
          <w:b w:val="0"/>
          <w:bCs w:val="0"/>
        </w:rPr>
        <w:t xml:space="preserve">Types of costs associated with changes in laboratory assignments </w:t>
      </w:r>
      <w:r w:rsidR="001B239B" w:rsidRPr="10295C55">
        <w:rPr>
          <w:rStyle w:val="Strong"/>
          <w:rFonts w:ascii="Arial" w:eastAsiaTheme="minorEastAsia" w:hAnsi="Arial" w:cstheme="minorBidi"/>
          <w:b w:val="0"/>
          <w:bCs w:val="0"/>
        </w:rPr>
        <w:t>include</w:t>
      </w:r>
      <w:r w:rsidR="001B239B">
        <w:rPr>
          <w:rStyle w:val="Strong"/>
          <w:rFonts w:ascii="Arial" w:eastAsiaTheme="minorEastAsia" w:hAnsi="Arial" w:cstheme="minorBidi"/>
          <w:b w:val="0"/>
          <w:bCs w:val="0"/>
        </w:rPr>
        <w:t xml:space="preserve"> but</w:t>
      </w:r>
      <w:r w:rsidR="675C144A" w:rsidRPr="10295C55">
        <w:rPr>
          <w:rStyle w:val="Strong"/>
          <w:rFonts w:ascii="Arial" w:eastAsiaTheme="minorEastAsia" w:hAnsi="Arial" w:cstheme="minorBidi"/>
          <w:b w:val="0"/>
          <w:bCs w:val="0"/>
        </w:rPr>
        <w:t xml:space="preserve"> are not limited to charges to decontaminate the laboratory, disposal of laboratory waste products, testing of unknown materials, and relocating, certifying, or disposing of equipment</w:t>
      </w:r>
      <w:r w:rsidR="3477777B" w:rsidRPr="10295C55">
        <w:rPr>
          <w:rStyle w:val="Strong"/>
          <w:rFonts w:ascii="Arial" w:eastAsiaTheme="minorEastAsia" w:hAnsi="Arial" w:cstheme="minorBidi"/>
          <w:b w:val="0"/>
          <w:bCs w:val="0"/>
        </w:rPr>
        <w:t xml:space="preserve">. </w:t>
      </w:r>
    </w:p>
    <w:p w14:paraId="37338883" w14:textId="57EE5D98" w:rsidR="0016071B" w:rsidRPr="00A212C9" w:rsidRDefault="0016071B" w:rsidP="10295C55">
      <w:pPr>
        <w:pStyle w:val="ListParagraph"/>
        <w:spacing w:after="120"/>
        <w:ind w:left="1440" w:hanging="720"/>
        <w:jc w:val="both"/>
        <w:rPr>
          <w:rStyle w:val="Strong"/>
          <w:rFonts w:ascii="Arial" w:hAnsi="Arial" w:cs="Arial"/>
          <w:b w:val="0"/>
          <w:bCs w:val="0"/>
        </w:rPr>
      </w:pPr>
    </w:p>
    <w:p w14:paraId="224D6DCB" w14:textId="77777777" w:rsidR="00075015" w:rsidRPr="00D34450" w:rsidRDefault="00D34450" w:rsidP="006A5AE8">
      <w:pPr>
        <w:pStyle w:val="ListParagraph"/>
        <w:numPr>
          <w:ilvl w:val="0"/>
          <w:numId w:val="5"/>
        </w:numPr>
        <w:spacing w:before="240" w:after="240"/>
        <w:ind w:left="720" w:hanging="720"/>
        <w:contextualSpacing w:val="0"/>
        <w:rPr>
          <w:rStyle w:val="Strong"/>
          <w:rFonts w:ascii="Arial" w:hAnsi="Arial" w:cs="Arial"/>
        </w:rPr>
      </w:pPr>
      <w:r w:rsidRPr="00D34450">
        <w:rPr>
          <w:rStyle w:val="Strong"/>
          <w:rFonts w:ascii="Arial" w:hAnsi="Arial" w:cs="Arial"/>
        </w:rPr>
        <w:t>LABORATORY CLEARANCE PROCEDURE</w:t>
      </w:r>
      <w:r>
        <w:rPr>
          <w:rStyle w:val="Strong"/>
          <w:rFonts w:ascii="Arial" w:hAnsi="Arial" w:cs="Arial"/>
        </w:rPr>
        <w:t>S</w:t>
      </w:r>
    </w:p>
    <w:p w14:paraId="0F79DAEB" w14:textId="1D6DE038" w:rsidR="00BA20FC" w:rsidRPr="008B0A1C" w:rsidRDefault="00ED3B02" w:rsidP="05A16420">
      <w:pPr>
        <w:pStyle w:val="ListParagraph"/>
        <w:spacing w:after="120"/>
        <w:contextualSpacing w:val="0"/>
        <w:jc w:val="both"/>
        <w:rPr>
          <w:rFonts w:ascii="Arial" w:hAnsi="Arial" w:cs="Arial"/>
        </w:rPr>
      </w:pPr>
      <w:r w:rsidRPr="10295C55">
        <w:rPr>
          <w:rFonts w:ascii="Arial" w:hAnsi="Arial" w:cs="Arial"/>
        </w:rPr>
        <w:t xml:space="preserve">The </w:t>
      </w:r>
      <w:r w:rsidR="00344D58" w:rsidRPr="10295C55">
        <w:rPr>
          <w:rFonts w:ascii="Arial" w:hAnsi="Arial" w:cs="Arial"/>
        </w:rPr>
        <w:t>PI</w:t>
      </w:r>
      <w:r w:rsidR="005A5225" w:rsidRPr="10295C55">
        <w:rPr>
          <w:rFonts w:ascii="Arial" w:hAnsi="Arial" w:cs="Arial"/>
        </w:rPr>
        <w:t xml:space="preserve"> must implement the following process</w:t>
      </w:r>
      <w:r w:rsidR="00482E06" w:rsidRPr="10295C55">
        <w:rPr>
          <w:rFonts w:ascii="Arial" w:hAnsi="Arial" w:cs="Arial"/>
        </w:rPr>
        <w:t xml:space="preserve"> before leaving the university or relocating to a different lab. In the event of a </w:t>
      </w:r>
      <w:r w:rsidR="00344D58" w:rsidRPr="10295C55">
        <w:rPr>
          <w:rFonts w:ascii="Arial" w:hAnsi="Arial" w:cs="Arial"/>
        </w:rPr>
        <w:t>PI</w:t>
      </w:r>
      <w:r w:rsidR="00482E06" w:rsidRPr="10295C55">
        <w:rPr>
          <w:rFonts w:ascii="Arial" w:hAnsi="Arial" w:cs="Arial"/>
        </w:rPr>
        <w:t>’s sudden departure from the University, the Chair should contact EHS immediately to submit the Laboratory Decommissioning &amp; Equipment Clearance forms.</w:t>
      </w:r>
    </w:p>
    <w:p w14:paraId="5B504C11" w14:textId="77777777" w:rsidR="009964CF" w:rsidRDefault="00923195" w:rsidP="00FA2243">
      <w:pPr>
        <w:pStyle w:val="ListParagraph"/>
        <w:numPr>
          <w:ilvl w:val="1"/>
          <w:numId w:val="28"/>
        </w:numPr>
        <w:spacing w:before="240" w:after="120"/>
        <w:ind w:hanging="720"/>
        <w:contextualSpacing w:val="0"/>
        <w:jc w:val="both"/>
        <w:rPr>
          <w:rFonts w:ascii="Arial" w:hAnsi="Arial" w:cs="Arial"/>
        </w:rPr>
      </w:pPr>
      <w:r w:rsidRPr="00F429A5">
        <w:rPr>
          <w:rFonts w:ascii="Arial" w:hAnsi="Arial" w:cs="Arial"/>
        </w:rPr>
        <w:t xml:space="preserve">Submit documentation at </w:t>
      </w:r>
      <w:r w:rsidR="00ED3B02" w:rsidRPr="00F429A5">
        <w:rPr>
          <w:rFonts w:ascii="Arial" w:hAnsi="Arial" w:cs="Arial"/>
        </w:rPr>
        <w:t xml:space="preserve">least thirty (30) days </w:t>
      </w:r>
      <w:r w:rsidRPr="00F429A5">
        <w:rPr>
          <w:rFonts w:ascii="Arial" w:hAnsi="Arial" w:cs="Arial"/>
        </w:rPr>
        <w:t>before</w:t>
      </w:r>
      <w:r w:rsidR="00ED3B02" w:rsidRPr="00F429A5">
        <w:rPr>
          <w:rFonts w:ascii="Arial" w:hAnsi="Arial" w:cs="Arial"/>
        </w:rPr>
        <w:t xml:space="preserve"> the expected date of labor</w:t>
      </w:r>
      <w:r w:rsidR="00075015" w:rsidRPr="00F429A5">
        <w:rPr>
          <w:rFonts w:ascii="Arial" w:hAnsi="Arial" w:cs="Arial"/>
        </w:rPr>
        <w:t xml:space="preserve">atory </w:t>
      </w:r>
      <w:r w:rsidRPr="00F429A5">
        <w:rPr>
          <w:rFonts w:ascii="Arial" w:hAnsi="Arial" w:cs="Arial"/>
        </w:rPr>
        <w:t>changeover.</w:t>
      </w:r>
      <w:r w:rsidR="00191955" w:rsidRPr="00F429A5">
        <w:rPr>
          <w:rFonts w:ascii="Arial" w:hAnsi="Arial" w:cs="Arial"/>
        </w:rPr>
        <w:t xml:space="preserve"> </w:t>
      </w:r>
    </w:p>
    <w:p w14:paraId="5088DD53" w14:textId="2FF9C8F7" w:rsidR="00BA20FC" w:rsidRPr="00010E18" w:rsidRDefault="00923195" w:rsidP="00FA2243">
      <w:pPr>
        <w:pStyle w:val="ListParagraph"/>
        <w:numPr>
          <w:ilvl w:val="1"/>
          <w:numId w:val="28"/>
        </w:numPr>
        <w:spacing w:before="240" w:after="120"/>
        <w:ind w:hanging="720"/>
        <w:contextualSpacing w:val="0"/>
        <w:jc w:val="both"/>
        <w:rPr>
          <w:rFonts w:ascii="Arial" w:hAnsi="Arial" w:cs="Arial"/>
        </w:rPr>
      </w:pPr>
      <w:r w:rsidRPr="00F429A5">
        <w:rPr>
          <w:rFonts w:ascii="Arial" w:hAnsi="Arial" w:cs="Arial"/>
        </w:rPr>
        <w:t xml:space="preserve">EHS will </w:t>
      </w:r>
      <w:r w:rsidR="00B71239">
        <w:rPr>
          <w:rFonts w:ascii="Arial" w:hAnsi="Arial" w:cs="Arial"/>
        </w:rPr>
        <w:t>update</w:t>
      </w:r>
      <w:r w:rsidRPr="00F429A5">
        <w:rPr>
          <w:rFonts w:ascii="Arial" w:hAnsi="Arial" w:cs="Arial"/>
        </w:rPr>
        <w:t xml:space="preserve"> </w:t>
      </w:r>
      <w:r w:rsidR="001D1104">
        <w:rPr>
          <w:rFonts w:ascii="Arial" w:hAnsi="Arial" w:cs="Arial"/>
        </w:rPr>
        <w:t xml:space="preserve">the online </w:t>
      </w:r>
      <w:r w:rsidRPr="00F429A5">
        <w:rPr>
          <w:rFonts w:ascii="Arial" w:hAnsi="Arial" w:cs="Arial"/>
        </w:rPr>
        <w:t xml:space="preserve">EHS Assistant </w:t>
      </w:r>
      <w:r w:rsidR="001D1104">
        <w:rPr>
          <w:rFonts w:ascii="Arial" w:hAnsi="Arial" w:cs="Arial"/>
        </w:rPr>
        <w:t xml:space="preserve">management platform by changing </w:t>
      </w:r>
      <w:r w:rsidRPr="00F429A5">
        <w:rPr>
          <w:rFonts w:ascii="Arial" w:hAnsi="Arial" w:cs="Arial"/>
        </w:rPr>
        <w:t xml:space="preserve">your </w:t>
      </w:r>
      <w:r w:rsidR="001D1104">
        <w:rPr>
          <w:rFonts w:ascii="Arial" w:hAnsi="Arial" w:cs="Arial"/>
        </w:rPr>
        <w:t xml:space="preserve">room number(s) </w:t>
      </w:r>
      <w:r w:rsidRPr="00F429A5">
        <w:rPr>
          <w:rFonts w:ascii="Arial" w:hAnsi="Arial" w:cs="Arial"/>
        </w:rPr>
        <w:t xml:space="preserve">and </w:t>
      </w:r>
      <w:r w:rsidR="001D1104" w:rsidRPr="00F429A5">
        <w:rPr>
          <w:rFonts w:ascii="Arial" w:hAnsi="Arial" w:cs="Arial"/>
        </w:rPr>
        <w:t>preparing</w:t>
      </w:r>
      <w:r w:rsidRPr="00F429A5">
        <w:rPr>
          <w:rFonts w:ascii="Arial" w:hAnsi="Arial" w:cs="Arial"/>
        </w:rPr>
        <w:t xml:space="preserve"> your files to be moved. </w:t>
      </w:r>
    </w:p>
    <w:p w14:paraId="5CC6ED94" w14:textId="79FB5C09" w:rsidR="00B71239" w:rsidRDefault="00BA20FC" w:rsidP="00FA2243">
      <w:pPr>
        <w:pStyle w:val="ListParagraph"/>
        <w:numPr>
          <w:ilvl w:val="1"/>
          <w:numId w:val="28"/>
        </w:numPr>
        <w:spacing w:after="120"/>
        <w:ind w:hanging="720"/>
        <w:contextualSpacing w:val="0"/>
        <w:jc w:val="both"/>
        <w:rPr>
          <w:rFonts w:ascii="Arial" w:hAnsi="Arial" w:cs="Arial"/>
        </w:rPr>
      </w:pPr>
      <w:r w:rsidRPr="00F429A5">
        <w:rPr>
          <w:rFonts w:ascii="Arial" w:hAnsi="Arial" w:cs="Arial"/>
        </w:rPr>
        <w:t xml:space="preserve">All </w:t>
      </w:r>
      <w:r w:rsidR="00921B31">
        <w:rPr>
          <w:rFonts w:ascii="Arial" w:hAnsi="Arial" w:cs="Arial"/>
        </w:rPr>
        <w:t>l</w:t>
      </w:r>
      <w:r w:rsidR="00921B31" w:rsidRPr="00F429A5">
        <w:rPr>
          <w:rFonts w:ascii="Arial" w:hAnsi="Arial" w:cs="Arial"/>
        </w:rPr>
        <w:t>aboratories</w:t>
      </w:r>
      <w:r w:rsidR="00921B31">
        <w:rPr>
          <w:rFonts w:ascii="Arial" w:hAnsi="Arial" w:cs="Arial"/>
        </w:rPr>
        <w:t xml:space="preserve"> </w:t>
      </w:r>
      <w:r w:rsidR="00A212C9">
        <w:rPr>
          <w:rFonts w:ascii="Arial" w:hAnsi="Arial" w:cs="Arial"/>
        </w:rPr>
        <w:t xml:space="preserve">may </w:t>
      </w:r>
      <w:r w:rsidR="00F429A5">
        <w:rPr>
          <w:rFonts w:ascii="Arial" w:hAnsi="Arial" w:cs="Arial"/>
        </w:rPr>
        <w:t xml:space="preserve">contain one or a </w:t>
      </w:r>
      <w:r w:rsidR="009964CF">
        <w:rPr>
          <w:rFonts w:ascii="Arial" w:hAnsi="Arial" w:cs="Arial"/>
        </w:rPr>
        <w:t xml:space="preserve">combination </w:t>
      </w:r>
      <w:r w:rsidR="00F429A5">
        <w:rPr>
          <w:rFonts w:ascii="Arial" w:hAnsi="Arial" w:cs="Arial"/>
        </w:rPr>
        <w:t xml:space="preserve">of physical, </w:t>
      </w:r>
      <w:r w:rsidRPr="00F429A5">
        <w:rPr>
          <w:rFonts w:ascii="Arial" w:hAnsi="Arial" w:cs="Arial"/>
        </w:rPr>
        <w:t xml:space="preserve">chemical, biological, </w:t>
      </w:r>
      <w:r w:rsidR="00F429A5">
        <w:rPr>
          <w:rFonts w:ascii="Arial" w:hAnsi="Arial" w:cs="Arial"/>
        </w:rPr>
        <w:t xml:space="preserve">and </w:t>
      </w:r>
      <w:r w:rsidRPr="00F429A5">
        <w:rPr>
          <w:rFonts w:ascii="Arial" w:hAnsi="Arial" w:cs="Arial"/>
        </w:rPr>
        <w:t>radiological</w:t>
      </w:r>
      <w:r w:rsidR="00F429A5">
        <w:rPr>
          <w:rFonts w:ascii="Arial" w:hAnsi="Arial" w:cs="Arial"/>
        </w:rPr>
        <w:t xml:space="preserve"> hazards. The lab must be cleaned by neutralizing, disinfecting, or removing the existing hazard. </w:t>
      </w:r>
      <w:r w:rsidR="00EB4286" w:rsidRPr="00F429A5">
        <w:rPr>
          <w:rFonts w:ascii="Arial" w:hAnsi="Arial" w:cs="Arial"/>
        </w:rPr>
        <w:t xml:space="preserve">The laboratory must </w:t>
      </w:r>
      <w:r w:rsidR="00F429A5">
        <w:rPr>
          <w:rFonts w:ascii="Arial" w:hAnsi="Arial" w:cs="Arial"/>
        </w:rPr>
        <w:t xml:space="preserve">then </w:t>
      </w:r>
      <w:r w:rsidR="004342D7">
        <w:rPr>
          <w:rFonts w:ascii="Arial" w:hAnsi="Arial" w:cs="Arial"/>
        </w:rPr>
        <w:t xml:space="preserve">be </w:t>
      </w:r>
      <w:r w:rsidR="00EB4286" w:rsidRPr="00F429A5">
        <w:rPr>
          <w:rFonts w:ascii="Arial" w:hAnsi="Arial" w:cs="Arial"/>
        </w:rPr>
        <w:t xml:space="preserve">completely emptied </w:t>
      </w:r>
      <w:r w:rsidR="00EB4286" w:rsidRPr="00F429A5">
        <w:rPr>
          <w:rFonts w:ascii="Arial" w:hAnsi="Arial" w:cs="Arial"/>
        </w:rPr>
        <w:lastRenderedPageBreak/>
        <w:t xml:space="preserve">(drawers and cabinets) to the satisfaction of the next user. EHS will then </w:t>
      </w:r>
      <w:r w:rsidR="00F429A5">
        <w:rPr>
          <w:rFonts w:ascii="Arial" w:hAnsi="Arial" w:cs="Arial"/>
        </w:rPr>
        <w:t xml:space="preserve">perform a final </w:t>
      </w:r>
      <w:r w:rsidR="00EB4286" w:rsidRPr="00F429A5">
        <w:rPr>
          <w:rFonts w:ascii="Arial" w:hAnsi="Arial" w:cs="Arial"/>
        </w:rPr>
        <w:t>walk</w:t>
      </w:r>
      <w:r w:rsidR="00F429A5">
        <w:rPr>
          <w:rFonts w:ascii="Arial" w:hAnsi="Arial" w:cs="Arial"/>
        </w:rPr>
        <w:t>through in</w:t>
      </w:r>
      <w:r w:rsidR="00EB4286" w:rsidRPr="00F429A5">
        <w:rPr>
          <w:rFonts w:ascii="Arial" w:hAnsi="Arial" w:cs="Arial"/>
        </w:rPr>
        <w:t xml:space="preserve"> the lab to determine if all </w:t>
      </w:r>
      <w:r w:rsidR="00666D58">
        <w:rPr>
          <w:rFonts w:ascii="Arial" w:hAnsi="Arial" w:cs="Arial"/>
        </w:rPr>
        <w:t xml:space="preserve">hazards </w:t>
      </w:r>
      <w:r w:rsidR="00971FC2">
        <w:rPr>
          <w:rFonts w:ascii="Arial" w:hAnsi="Arial" w:cs="Arial"/>
        </w:rPr>
        <w:t xml:space="preserve">have been removed </w:t>
      </w:r>
      <w:r w:rsidR="00EB4286" w:rsidRPr="00F429A5">
        <w:rPr>
          <w:rFonts w:ascii="Arial" w:hAnsi="Arial" w:cs="Arial"/>
        </w:rPr>
        <w:t xml:space="preserve">and </w:t>
      </w:r>
      <w:r w:rsidR="00F429A5">
        <w:rPr>
          <w:rFonts w:ascii="Arial" w:hAnsi="Arial" w:cs="Arial"/>
        </w:rPr>
        <w:t>the room appears</w:t>
      </w:r>
      <w:r w:rsidR="00EB4286" w:rsidRPr="00F429A5">
        <w:rPr>
          <w:rFonts w:ascii="Arial" w:hAnsi="Arial" w:cs="Arial"/>
        </w:rPr>
        <w:t xml:space="preserve"> clean and</w:t>
      </w:r>
      <w:r w:rsidR="00F429A5">
        <w:rPr>
          <w:rFonts w:ascii="Arial" w:hAnsi="Arial" w:cs="Arial"/>
        </w:rPr>
        <w:t xml:space="preserve"> ready</w:t>
      </w:r>
      <w:r w:rsidR="00EB4286" w:rsidRPr="00F429A5">
        <w:rPr>
          <w:rFonts w:ascii="Arial" w:hAnsi="Arial" w:cs="Arial"/>
        </w:rPr>
        <w:t xml:space="preserve"> for </w:t>
      </w:r>
      <w:r w:rsidR="00F429A5">
        <w:rPr>
          <w:rFonts w:ascii="Arial" w:hAnsi="Arial" w:cs="Arial"/>
        </w:rPr>
        <w:t>the next user</w:t>
      </w:r>
      <w:r w:rsidR="00EB4286" w:rsidRPr="00F429A5">
        <w:rPr>
          <w:rFonts w:ascii="Arial" w:hAnsi="Arial" w:cs="Arial"/>
        </w:rPr>
        <w:t xml:space="preserve">. Once this is done, </w:t>
      </w:r>
      <w:r w:rsidR="005D2A4C" w:rsidRPr="00F429A5">
        <w:rPr>
          <w:rFonts w:ascii="Arial" w:hAnsi="Arial" w:cs="Arial"/>
        </w:rPr>
        <w:t>a</w:t>
      </w:r>
      <w:r w:rsidR="00E61A1A" w:rsidRPr="00F429A5">
        <w:rPr>
          <w:rFonts w:ascii="Arial" w:hAnsi="Arial" w:cs="Arial"/>
        </w:rPr>
        <w:t xml:space="preserve"> signed form </w:t>
      </w:r>
      <w:r w:rsidR="009964CF">
        <w:rPr>
          <w:rFonts w:ascii="Arial" w:hAnsi="Arial" w:cs="Arial"/>
        </w:rPr>
        <w:t xml:space="preserve">or sticker </w:t>
      </w:r>
      <w:r w:rsidR="00E61A1A" w:rsidRPr="00F429A5">
        <w:rPr>
          <w:rFonts w:ascii="Arial" w:hAnsi="Arial" w:cs="Arial"/>
        </w:rPr>
        <w:t xml:space="preserve">will be placed on the door to denote </w:t>
      </w:r>
      <w:r w:rsidR="00056AA7">
        <w:rPr>
          <w:rFonts w:ascii="Arial" w:hAnsi="Arial" w:cs="Arial"/>
        </w:rPr>
        <w:t xml:space="preserve">that </w:t>
      </w:r>
      <w:r w:rsidR="00E61A1A" w:rsidRPr="00F429A5">
        <w:rPr>
          <w:rFonts w:ascii="Arial" w:hAnsi="Arial" w:cs="Arial"/>
        </w:rPr>
        <w:t xml:space="preserve">the lab </w:t>
      </w:r>
      <w:r w:rsidR="00FC2239" w:rsidRPr="00F429A5">
        <w:rPr>
          <w:rFonts w:ascii="Arial" w:hAnsi="Arial" w:cs="Arial"/>
        </w:rPr>
        <w:t>ha</w:t>
      </w:r>
      <w:r w:rsidR="00F429A5">
        <w:rPr>
          <w:rFonts w:ascii="Arial" w:hAnsi="Arial" w:cs="Arial"/>
        </w:rPr>
        <w:t>s</w:t>
      </w:r>
      <w:r w:rsidR="00E61A1A" w:rsidRPr="00F429A5">
        <w:rPr>
          <w:rFonts w:ascii="Arial" w:hAnsi="Arial" w:cs="Arial"/>
        </w:rPr>
        <w:t xml:space="preserve"> been cleared</w:t>
      </w:r>
      <w:r w:rsidR="005D2A4C" w:rsidRPr="00F429A5">
        <w:rPr>
          <w:rFonts w:ascii="Arial" w:hAnsi="Arial" w:cs="Arial"/>
        </w:rPr>
        <w:t>.</w:t>
      </w:r>
      <w:r w:rsidR="00E61A1A" w:rsidRPr="00F429A5">
        <w:rPr>
          <w:rFonts w:ascii="Arial" w:hAnsi="Arial" w:cs="Arial"/>
        </w:rPr>
        <w:t xml:space="preserve"> </w:t>
      </w:r>
    </w:p>
    <w:p w14:paraId="1EBC5E76" w14:textId="767589FF" w:rsidR="009A51D1" w:rsidRPr="009239DF" w:rsidRDefault="00BA20FC" w:rsidP="009239DF">
      <w:pPr>
        <w:pStyle w:val="ListParagraph"/>
        <w:numPr>
          <w:ilvl w:val="1"/>
          <w:numId w:val="28"/>
        </w:numPr>
        <w:spacing w:after="120"/>
        <w:ind w:hanging="720"/>
        <w:contextualSpacing w:val="0"/>
        <w:jc w:val="both"/>
        <w:rPr>
          <w:rFonts w:ascii="Arial" w:hAnsi="Arial" w:cs="Arial"/>
        </w:rPr>
      </w:pPr>
      <w:r w:rsidRPr="006D790A">
        <w:rPr>
          <w:rFonts w:ascii="Arial" w:hAnsi="Arial" w:cs="Arial"/>
          <w:b/>
          <w:bCs/>
        </w:rPr>
        <w:t>Equipment</w:t>
      </w:r>
      <w:r w:rsidRPr="00B71239">
        <w:rPr>
          <w:rFonts w:ascii="Arial" w:hAnsi="Arial" w:cs="Arial"/>
        </w:rPr>
        <w:t xml:space="preserve"> - Make sure </w:t>
      </w:r>
      <w:r w:rsidR="00FC2239" w:rsidRPr="00B71239">
        <w:rPr>
          <w:rFonts w:ascii="Arial" w:hAnsi="Arial" w:cs="Arial"/>
        </w:rPr>
        <w:t>all equipment</w:t>
      </w:r>
      <w:r w:rsidRPr="00B71239">
        <w:rPr>
          <w:rFonts w:ascii="Arial" w:hAnsi="Arial" w:cs="Arial"/>
        </w:rPr>
        <w:t xml:space="preserve"> </w:t>
      </w:r>
      <w:r w:rsidR="00FC2239" w:rsidRPr="00B71239">
        <w:rPr>
          <w:rFonts w:ascii="Arial" w:hAnsi="Arial" w:cs="Arial"/>
        </w:rPr>
        <w:t xml:space="preserve">is </w:t>
      </w:r>
      <w:r w:rsidRPr="00B71239">
        <w:rPr>
          <w:rFonts w:ascii="Arial" w:hAnsi="Arial" w:cs="Arial"/>
        </w:rPr>
        <w:t>completely emptied</w:t>
      </w:r>
      <w:r w:rsidR="00FC2239" w:rsidRPr="00B71239">
        <w:rPr>
          <w:rFonts w:ascii="Arial" w:hAnsi="Arial" w:cs="Arial"/>
        </w:rPr>
        <w:t xml:space="preserve"> and safe to touch or move</w:t>
      </w:r>
      <w:r w:rsidR="007943B5" w:rsidRPr="00B71239">
        <w:rPr>
          <w:rFonts w:ascii="Arial" w:hAnsi="Arial" w:cs="Arial"/>
        </w:rPr>
        <w:t>.</w:t>
      </w:r>
      <w:r w:rsidR="00FC2239" w:rsidRPr="00B71239">
        <w:rPr>
          <w:rFonts w:ascii="Arial" w:hAnsi="Arial" w:cs="Arial"/>
        </w:rPr>
        <w:t xml:space="preserve"> </w:t>
      </w:r>
      <w:r w:rsidR="007943B5" w:rsidRPr="00B71239">
        <w:rPr>
          <w:rFonts w:ascii="Arial" w:hAnsi="Arial" w:cs="Arial"/>
        </w:rPr>
        <w:t xml:space="preserve">If the unit is a refrigerator or freezer, the unit must be unplugged, defrosted, </w:t>
      </w:r>
      <w:r w:rsidR="00FC2239" w:rsidRPr="00B71239">
        <w:rPr>
          <w:rFonts w:ascii="Arial" w:hAnsi="Arial" w:cs="Arial"/>
        </w:rPr>
        <w:t xml:space="preserve">disinfected, </w:t>
      </w:r>
      <w:r w:rsidR="00D06394" w:rsidRPr="00B71239">
        <w:rPr>
          <w:rFonts w:ascii="Arial" w:hAnsi="Arial" w:cs="Arial"/>
        </w:rPr>
        <w:t>decontaminated</w:t>
      </w:r>
      <w:r w:rsidR="00921B31" w:rsidRPr="00B71239">
        <w:rPr>
          <w:rFonts w:ascii="Arial" w:hAnsi="Arial" w:cs="Arial"/>
        </w:rPr>
        <w:t>,</w:t>
      </w:r>
      <w:r w:rsidR="00D06394" w:rsidRPr="00B71239">
        <w:rPr>
          <w:rFonts w:ascii="Arial" w:hAnsi="Arial" w:cs="Arial"/>
        </w:rPr>
        <w:t xml:space="preserve"> </w:t>
      </w:r>
      <w:r w:rsidR="00FC2239" w:rsidRPr="00B71239">
        <w:rPr>
          <w:rFonts w:ascii="Arial" w:hAnsi="Arial" w:cs="Arial"/>
        </w:rPr>
        <w:t xml:space="preserve">and </w:t>
      </w:r>
      <w:r w:rsidR="007943B5" w:rsidRPr="00B71239">
        <w:rPr>
          <w:rFonts w:ascii="Arial" w:hAnsi="Arial" w:cs="Arial"/>
        </w:rPr>
        <w:t xml:space="preserve">wiped dry. </w:t>
      </w:r>
      <w:r w:rsidR="00FC2239" w:rsidRPr="00B71239">
        <w:rPr>
          <w:rFonts w:ascii="Arial" w:hAnsi="Arial" w:cs="Arial"/>
        </w:rPr>
        <w:t xml:space="preserve">ICP/GCMS analyzers </w:t>
      </w:r>
      <w:r w:rsidR="00487109" w:rsidRPr="00B71239">
        <w:rPr>
          <w:rFonts w:ascii="Arial" w:hAnsi="Arial" w:cs="Arial"/>
        </w:rPr>
        <w:t>need to be purged and may also</w:t>
      </w:r>
      <w:r w:rsidR="00FC2239" w:rsidRPr="00B71239">
        <w:rPr>
          <w:rFonts w:ascii="Arial" w:hAnsi="Arial" w:cs="Arial"/>
        </w:rPr>
        <w:t xml:space="preserve"> contain radiation</w:t>
      </w:r>
      <w:r w:rsidR="009A51D1" w:rsidRPr="00B71239">
        <w:rPr>
          <w:rFonts w:ascii="Arial" w:hAnsi="Arial" w:cs="Arial"/>
        </w:rPr>
        <w:t xml:space="preserve"> sources</w:t>
      </w:r>
      <w:r w:rsidR="00FC2239" w:rsidRPr="00B71239">
        <w:rPr>
          <w:rFonts w:ascii="Arial" w:hAnsi="Arial" w:cs="Arial"/>
        </w:rPr>
        <w:t>. If you have concerns about the equipment’s safety</w:t>
      </w:r>
      <w:r w:rsidR="00487109" w:rsidRPr="00B71239">
        <w:rPr>
          <w:rFonts w:ascii="Arial" w:hAnsi="Arial" w:cs="Arial"/>
        </w:rPr>
        <w:t>,</w:t>
      </w:r>
      <w:r w:rsidR="00FC2239" w:rsidRPr="00B71239">
        <w:rPr>
          <w:rFonts w:ascii="Arial" w:hAnsi="Arial" w:cs="Arial"/>
        </w:rPr>
        <w:t xml:space="preserve"> contact EHS for assistance.</w:t>
      </w:r>
      <w:r w:rsidR="00487109" w:rsidRPr="00B71239">
        <w:rPr>
          <w:rFonts w:ascii="Arial" w:hAnsi="Arial" w:cs="Arial"/>
        </w:rPr>
        <w:t xml:space="preserve"> Other types of equipment commonly found in a lab, such as a centrifuge, </w:t>
      </w:r>
      <w:r w:rsidR="00F429A5" w:rsidRPr="00B71239">
        <w:rPr>
          <w:rFonts w:ascii="Arial" w:hAnsi="Arial" w:cs="Arial"/>
        </w:rPr>
        <w:t>must be cleaned</w:t>
      </w:r>
      <w:r w:rsidR="00487109" w:rsidRPr="00B71239">
        <w:rPr>
          <w:rFonts w:ascii="Arial" w:hAnsi="Arial" w:cs="Arial"/>
        </w:rPr>
        <w:t xml:space="preserve"> </w:t>
      </w:r>
      <w:r w:rsidR="00F429A5" w:rsidRPr="00B71239">
        <w:rPr>
          <w:rFonts w:ascii="Arial" w:hAnsi="Arial" w:cs="Arial"/>
        </w:rPr>
        <w:t xml:space="preserve">and disinfected. After this is performed, EHS will verify </w:t>
      </w:r>
      <w:r w:rsidR="00A75456">
        <w:rPr>
          <w:rFonts w:ascii="Arial" w:hAnsi="Arial" w:cs="Arial"/>
        </w:rPr>
        <w:t xml:space="preserve">that </w:t>
      </w:r>
      <w:r w:rsidR="00F429A5" w:rsidRPr="00B71239">
        <w:rPr>
          <w:rFonts w:ascii="Arial" w:hAnsi="Arial" w:cs="Arial"/>
        </w:rPr>
        <w:t xml:space="preserve">the equipment </w:t>
      </w:r>
      <w:r w:rsidR="00487109" w:rsidRPr="00B71239">
        <w:rPr>
          <w:rFonts w:ascii="Arial" w:hAnsi="Arial" w:cs="Arial"/>
        </w:rPr>
        <w:t xml:space="preserve">is ready to be relocated </w:t>
      </w:r>
      <w:r w:rsidR="00062EC0" w:rsidRPr="00B71239">
        <w:rPr>
          <w:rFonts w:ascii="Arial" w:hAnsi="Arial" w:cs="Arial"/>
        </w:rPr>
        <w:t>and</w:t>
      </w:r>
      <w:r w:rsidR="00F429A5" w:rsidRPr="00B71239">
        <w:rPr>
          <w:rFonts w:ascii="Arial" w:hAnsi="Arial" w:cs="Arial"/>
        </w:rPr>
        <w:t xml:space="preserve"> provide a label to place on it.</w:t>
      </w:r>
    </w:p>
    <w:p w14:paraId="09712014" w14:textId="08C46E1F" w:rsidR="004C01A8" w:rsidRDefault="00ED3B02" w:rsidP="00A75456">
      <w:pPr>
        <w:pStyle w:val="ListParagraph"/>
        <w:numPr>
          <w:ilvl w:val="1"/>
          <w:numId w:val="28"/>
        </w:numPr>
        <w:spacing w:after="120"/>
        <w:ind w:hanging="720"/>
        <w:contextualSpacing w:val="0"/>
        <w:jc w:val="both"/>
        <w:rPr>
          <w:rFonts w:ascii="Arial" w:hAnsi="Arial" w:cs="Arial"/>
        </w:rPr>
      </w:pPr>
      <w:r w:rsidRPr="007C4518">
        <w:rPr>
          <w:rFonts w:ascii="Arial" w:hAnsi="Arial" w:cs="Arial"/>
          <w:b/>
          <w:bCs/>
        </w:rPr>
        <w:t>Chemicals</w:t>
      </w:r>
      <w:r w:rsidR="007C4518">
        <w:rPr>
          <w:rFonts w:ascii="Arial" w:hAnsi="Arial" w:cs="Arial"/>
          <w:b/>
          <w:bCs/>
        </w:rPr>
        <w:t xml:space="preserve"> -</w:t>
      </w:r>
      <w:r w:rsidRPr="005D2A4C">
        <w:rPr>
          <w:rFonts w:ascii="Arial" w:hAnsi="Arial" w:cs="Arial"/>
          <w:b/>
          <w:bCs/>
        </w:rPr>
        <w:t xml:space="preserve"> </w:t>
      </w:r>
      <w:r w:rsidRPr="005D2A4C">
        <w:rPr>
          <w:rFonts w:ascii="Arial" w:hAnsi="Arial" w:cs="Arial"/>
        </w:rPr>
        <w:t xml:space="preserve">All chemicals, including waste chemicals, must be removed from the </w:t>
      </w:r>
      <w:r w:rsidR="00EE4466" w:rsidRPr="005D2A4C">
        <w:rPr>
          <w:rFonts w:ascii="Arial" w:hAnsi="Arial" w:cs="Arial"/>
        </w:rPr>
        <w:t>laboratory</w:t>
      </w:r>
      <w:r w:rsidR="007970C4" w:rsidRPr="005D2A4C">
        <w:rPr>
          <w:rFonts w:ascii="Arial" w:hAnsi="Arial" w:cs="Arial"/>
        </w:rPr>
        <w:t xml:space="preserve"> and/or laboratory equipment</w:t>
      </w:r>
      <w:r w:rsidR="00EE4466" w:rsidRPr="005D2A4C">
        <w:rPr>
          <w:rFonts w:ascii="Arial" w:hAnsi="Arial" w:cs="Arial"/>
        </w:rPr>
        <w:t xml:space="preserve">. </w:t>
      </w:r>
    </w:p>
    <w:p w14:paraId="705BFE1D" w14:textId="22AE001F" w:rsidR="004C01A8" w:rsidRPr="004C01A8" w:rsidRDefault="002163CB" w:rsidP="006965C7">
      <w:pPr>
        <w:pStyle w:val="ListParagraph"/>
        <w:numPr>
          <w:ilvl w:val="2"/>
          <w:numId w:val="24"/>
        </w:numPr>
        <w:spacing w:before="60" w:after="120"/>
        <w:ind w:left="2347"/>
        <w:contextualSpacing w:val="0"/>
        <w:jc w:val="both"/>
        <w:rPr>
          <w:rFonts w:ascii="Arial" w:hAnsi="Arial" w:cs="Arial"/>
        </w:rPr>
      </w:pPr>
      <w:r w:rsidRPr="10295C55">
        <w:rPr>
          <w:rFonts w:ascii="Arial" w:hAnsi="Arial" w:cs="Arial"/>
        </w:rPr>
        <w:t xml:space="preserve">Chemicals </w:t>
      </w:r>
      <w:r w:rsidR="0037682F" w:rsidRPr="10295C55">
        <w:rPr>
          <w:rFonts w:ascii="Arial" w:hAnsi="Arial" w:cs="Arial"/>
        </w:rPr>
        <w:t xml:space="preserve">must </w:t>
      </w:r>
      <w:r w:rsidR="00FC2239" w:rsidRPr="10295C55">
        <w:rPr>
          <w:rFonts w:ascii="Arial" w:hAnsi="Arial" w:cs="Arial"/>
        </w:rPr>
        <w:t>not be left in the room after a PI’s departure. These chemicals must be inventoried</w:t>
      </w:r>
      <w:r w:rsidR="0037682F" w:rsidRPr="10295C55">
        <w:rPr>
          <w:rFonts w:ascii="Arial" w:hAnsi="Arial" w:cs="Arial"/>
        </w:rPr>
        <w:t>, moved to the stockroom, or disposed of by EHS.</w:t>
      </w:r>
      <w:r w:rsidR="001D1104" w:rsidRPr="10295C55">
        <w:rPr>
          <w:rFonts w:ascii="Arial" w:hAnsi="Arial" w:cs="Arial"/>
        </w:rPr>
        <w:t xml:space="preserve"> </w:t>
      </w:r>
      <w:r w:rsidR="00FC2239" w:rsidRPr="10295C55">
        <w:rPr>
          <w:rFonts w:ascii="Arial" w:hAnsi="Arial" w:cs="Arial"/>
        </w:rPr>
        <w:t xml:space="preserve">If a PI wants to inherit chemicals left from a </w:t>
      </w:r>
      <w:r w:rsidR="004C01A8" w:rsidRPr="10295C55">
        <w:rPr>
          <w:rFonts w:ascii="Arial" w:hAnsi="Arial" w:cs="Arial"/>
        </w:rPr>
        <w:t>previous PI</w:t>
      </w:r>
      <w:r w:rsidR="006809C9" w:rsidRPr="10295C55">
        <w:rPr>
          <w:rFonts w:ascii="Arial" w:hAnsi="Arial" w:cs="Arial"/>
        </w:rPr>
        <w:t xml:space="preserve"> and it is classified as a highly hazardous chemical</w:t>
      </w:r>
      <w:r w:rsidR="004C01A8" w:rsidRPr="10295C55">
        <w:rPr>
          <w:rFonts w:ascii="Arial" w:hAnsi="Arial" w:cs="Arial"/>
        </w:rPr>
        <w:t xml:space="preserve">, </w:t>
      </w:r>
      <w:r w:rsidR="006809C9" w:rsidRPr="10295C55">
        <w:rPr>
          <w:rFonts w:ascii="Arial" w:hAnsi="Arial" w:cs="Arial"/>
        </w:rPr>
        <w:t>the PI</w:t>
      </w:r>
      <w:r w:rsidR="004C01A8" w:rsidRPr="10295C55">
        <w:rPr>
          <w:rFonts w:ascii="Arial" w:hAnsi="Arial" w:cs="Arial"/>
        </w:rPr>
        <w:t xml:space="preserve"> must obtain the same level of clearance</w:t>
      </w:r>
      <w:r w:rsidR="006809C9" w:rsidRPr="10295C55">
        <w:rPr>
          <w:rFonts w:ascii="Arial" w:hAnsi="Arial" w:cs="Arial"/>
        </w:rPr>
        <w:t xml:space="preserve"> </w:t>
      </w:r>
      <w:r w:rsidR="0037682F" w:rsidRPr="10295C55">
        <w:rPr>
          <w:rFonts w:ascii="Arial" w:hAnsi="Arial" w:cs="Arial"/>
        </w:rPr>
        <w:t xml:space="preserve">as the previous researcher </w:t>
      </w:r>
      <w:r w:rsidR="006809C9" w:rsidRPr="10295C55">
        <w:rPr>
          <w:rFonts w:ascii="Arial" w:hAnsi="Arial" w:cs="Arial"/>
        </w:rPr>
        <w:t>before EHS grants access and use</w:t>
      </w:r>
      <w:r w:rsidR="004C01A8" w:rsidRPr="10295C55">
        <w:rPr>
          <w:rFonts w:ascii="Arial" w:hAnsi="Arial" w:cs="Arial"/>
        </w:rPr>
        <w:t xml:space="preserve">. Guidance documents for </w:t>
      </w:r>
      <w:r w:rsidR="00AF302A" w:rsidRPr="10295C55">
        <w:rPr>
          <w:rFonts w:ascii="Arial" w:hAnsi="Arial" w:cs="Arial"/>
        </w:rPr>
        <w:t xml:space="preserve">Highly Hazardous Chemical Approvals </w:t>
      </w:r>
      <w:r w:rsidR="004C01A8" w:rsidRPr="10295C55">
        <w:rPr>
          <w:rFonts w:ascii="Arial" w:hAnsi="Arial" w:cs="Arial"/>
        </w:rPr>
        <w:t xml:space="preserve">can be found in the </w:t>
      </w:r>
      <w:hyperlink r:id="rId13">
        <w:r w:rsidR="52A60207" w:rsidRPr="10295C55">
          <w:rPr>
            <w:rStyle w:val="Hyperlink"/>
            <w:rFonts w:ascii="Arial" w:hAnsi="Arial" w:cs="Arial"/>
          </w:rPr>
          <w:t xml:space="preserve">UHCL Chemical Hygiene </w:t>
        </w:r>
        <w:r w:rsidR="55CB68F8" w:rsidRPr="10295C55">
          <w:rPr>
            <w:rStyle w:val="Hyperlink"/>
            <w:rFonts w:ascii="Arial" w:hAnsi="Arial" w:cs="Arial"/>
          </w:rPr>
          <w:t>Plan</w:t>
        </w:r>
      </w:hyperlink>
      <w:r w:rsidR="55CB68F8" w:rsidRPr="10295C55">
        <w:rPr>
          <w:rFonts w:ascii="Arial" w:hAnsi="Arial" w:cs="Arial"/>
        </w:rPr>
        <w:t>.</w:t>
      </w:r>
    </w:p>
    <w:p w14:paraId="4F12ADC0" w14:textId="3015043E" w:rsidR="004C01A8" w:rsidRPr="004C01A8" w:rsidRDefault="00AF302A" w:rsidP="006965C7">
      <w:pPr>
        <w:pStyle w:val="ListParagraph"/>
        <w:numPr>
          <w:ilvl w:val="2"/>
          <w:numId w:val="24"/>
        </w:numPr>
        <w:spacing w:before="60" w:after="120"/>
        <w:ind w:left="234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Chemicals must be sealed and labeled clearly </w:t>
      </w:r>
      <w:r w:rsidR="005640CF">
        <w:rPr>
          <w:rFonts w:ascii="Arial" w:hAnsi="Arial" w:cs="Arial"/>
          <w:iCs/>
        </w:rPr>
        <w:t xml:space="preserve">with name and hazard </w:t>
      </w:r>
      <w:r>
        <w:rPr>
          <w:rFonts w:ascii="Arial" w:hAnsi="Arial" w:cs="Arial"/>
          <w:iCs/>
        </w:rPr>
        <w:t xml:space="preserve">by Hazard Communication Standards. </w:t>
      </w:r>
      <w:r w:rsidR="004C01A8" w:rsidRPr="004C01A8">
        <w:rPr>
          <w:rFonts w:ascii="Arial" w:hAnsi="Arial" w:cs="Arial"/>
          <w:iCs/>
        </w:rPr>
        <w:t xml:space="preserve">Chemicals must be </w:t>
      </w:r>
      <w:r w:rsidR="005640CF">
        <w:rPr>
          <w:rFonts w:ascii="Arial" w:hAnsi="Arial" w:cs="Arial"/>
          <w:iCs/>
        </w:rPr>
        <w:t xml:space="preserve">placed </w:t>
      </w:r>
      <w:r w:rsidR="004C01A8" w:rsidRPr="004C01A8">
        <w:rPr>
          <w:rFonts w:ascii="Arial" w:hAnsi="Arial" w:cs="Arial"/>
          <w:iCs/>
        </w:rPr>
        <w:t xml:space="preserve">in a secondary container </w:t>
      </w:r>
      <w:r w:rsidR="005640CF">
        <w:rPr>
          <w:rFonts w:ascii="Arial" w:hAnsi="Arial" w:cs="Arial"/>
          <w:iCs/>
        </w:rPr>
        <w:t xml:space="preserve">(tub, bin, box with packaging, etc.), </w:t>
      </w:r>
      <w:r w:rsidR="004C01A8" w:rsidRPr="004C01A8">
        <w:rPr>
          <w:rFonts w:ascii="Arial" w:hAnsi="Arial" w:cs="Arial"/>
          <w:iCs/>
        </w:rPr>
        <w:t xml:space="preserve">for relocation. </w:t>
      </w:r>
    </w:p>
    <w:p w14:paraId="01A251C2" w14:textId="775D2E38" w:rsidR="00AF302A" w:rsidRDefault="00EE4466" w:rsidP="006965C7">
      <w:pPr>
        <w:pStyle w:val="ListParagraph"/>
        <w:numPr>
          <w:ilvl w:val="2"/>
          <w:numId w:val="24"/>
        </w:numPr>
        <w:spacing w:before="60" w:after="120"/>
        <w:ind w:left="2347"/>
        <w:contextualSpacing w:val="0"/>
        <w:jc w:val="both"/>
        <w:rPr>
          <w:rFonts w:ascii="Arial" w:hAnsi="Arial" w:cs="Arial"/>
        </w:rPr>
      </w:pPr>
      <w:r w:rsidRPr="006809C9">
        <w:rPr>
          <w:rFonts w:ascii="Arial" w:hAnsi="Arial" w:cs="Arial"/>
          <w:iCs/>
        </w:rPr>
        <w:t xml:space="preserve">Empty containers must be triple </w:t>
      </w:r>
      <w:r w:rsidR="00AF302A" w:rsidRPr="006809C9">
        <w:rPr>
          <w:rFonts w:ascii="Arial" w:hAnsi="Arial" w:cs="Arial"/>
          <w:iCs/>
        </w:rPr>
        <w:t>rinsed,</w:t>
      </w:r>
      <w:r w:rsidRPr="006809C9">
        <w:rPr>
          <w:rFonts w:ascii="Arial" w:hAnsi="Arial" w:cs="Arial"/>
          <w:iCs/>
        </w:rPr>
        <w:t xml:space="preserve"> and labels defaced </w:t>
      </w:r>
      <w:r w:rsidR="006809C9">
        <w:rPr>
          <w:rFonts w:ascii="Arial" w:hAnsi="Arial" w:cs="Arial"/>
          <w:iCs/>
        </w:rPr>
        <w:t>before</w:t>
      </w:r>
      <w:r w:rsidRPr="006809C9">
        <w:rPr>
          <w:rFonts w:ascii="Arial" w:hAnsi="Arial" w:cs="Arial"/>
          <w:iCs/>
        </w:rPr>
        <w:t xml:space="preserve"> </w:t>
      </w:r>
      <w:r w:rsidR="00AF302A" w:rsidRPr="006809C9">
        <w:rPr>
          <w:rFonts w:ascii="Arial" w:hAnsi="Arial" w:cs="Arial"/>
          <w:iCs/>
        </w:rPr>
        <w:t>disposal</w:t>
      </w:r>
      <w:r w:rsidRPr="006809C9">
        <w:rPr>
          <w:rFonts w:ascii="Arial" w:hAnsi="Arial" w:cs="Arial"/>
          <w:iCs/>
        </w:rPr>
        <w:t xml:space="preserve"> </w:t>
      </w:r>
      <w:r w:rsidR="00AF302A">
        <w:rPr>
          <w:rFonts w:ascii="Arial" w:hAnsi="Arial" w:cs="Arial"/>
          <w:iCs/>
        </w:rPr>
        <w:t xml:space="preserve">in normal </w:t>
      </w:r>
      <w:r w:rsidR="005640CF">
        <w:rPr>
          <w:rFonts w:ascii="Arial" w:hAnsi="Arial" w:cs="Arial"/>
          <w:iCs/>
        </w:rPr>
        <w:t xml:space="preserve">trash </w:t>
      </w:r>
      <w:r w:rsidR="00191955" w:rsidRPr="006809C9">
        <w:rPr>
          <w:rFonts w:ascii="Arial" w:hAnsi="Arial" w:cs="Arial"/>
          <w:iCs/>
        </w:rPr>
        <w:t>(for non-glass containers)</w:t>
      </w:r>
      <w:r w:rsidR="005640CF">
        <w:rPr>
          <w:rFonts w:ascii="Arial" w:hAnsi="Arial" w:cs="Arial"/>
          <w:iCs/>
        </w:rPr>
        <w:t xml:space="preserve"> or reused for waste</w:t>
      </w:r>
      <w:r w:rsidRPr="006809C9">
        <w:rPr>
          <w:rFonts w:ascii="Arial" w:hAnsi="Arial" w:cs="Arial"/>
          <w:iCs/>
        </w:rPr>
        <w:t>.</w:t>
      </w:r>
      <w:r w:rsidRPr="006809C9">
        <w:rPr>
          <w:rFonts w:ascii="Arial" w:hAnsi="Arial" w:cs="Arial"/>
        </w:rPr>
        <w:t xml:space="preserve"> </w:t>
      </w:r>
    </w:p>
    <w:p w14:paraId="2BF3F80F" w14:textId="10BB0EC0" w:rsidR="00666390" w:rsidRDefault="00D02238" w:rsidP="006965C7">
      <w:pPr>
        <w:pStyle w:val="ListParagraph"/>
        <w:numPr>
          <w:ilvl w:val="2"/>
          <w:numId w:val="24"/>
        </w:numPr>
        <w:spacing w:before="60" w:after="120"/>
        <w:ind w:left="2347"/>
        <w:contextualSpacing w:val="0"/>
        <w:jc w:val="both"/>
        <w:rPr>
          <w:rFonts w:ascii="Arial" w:hAnsi="Arial" w:cs="Arial"/>
        </w:rPr>
      </w:pPr>
      <w:r w:rsidRPr="10295C55">
        <w:rPr>
          <w:rFonts w:ascii="Arial" w:hAnsi="Arial" w:cs="Arial"/>
        </w:rPr>
        <w:t xml:space="preserve">Containers containing residues that </w:t>
      </w:r>
      <w:r w:rsidR="001D1104" w:rsidRPr="10295C55">
        <w:rPr>
          <w:rFonts w:ascii="Arial" w:hAnsi="Arial" w:cs="Arial"/>
        </w:rPr>
        <w:t>cannot</w:t>
      </w:r>
      <w:r w:rsidRPr="10295C55">
        <w:rPr>
          <w:rFonts w:ascii="Arial" w:hAnsi="Arial" w:cs="Arial"/>
        </w:rPr>
        <w:t xml:space="preserve"> be rinsed, will be disposed of as Hazardous waste per RCRA guidelines</w:t>
      </w:r>
      <w:r w:rsidR="4E03E33D" w:rsidRPr="10295C55">
        <w:rPr>
          <w:rFonts w:ascii="Arial" w:hAnsi="Arial" w:cs="Arial"/>
        </w:rPr>
        <w:t xml:space="preserve">. </w:t>
      </w:r>
    </w:p>
    <w:p w14:paraId="19FDD049" w14:textId="18CCB127" w:rsidR="006A5AE8" w:rsidRDefault="002A37CD" w:rsidP="006965C7">
      <w:pPr>
        <w:pStyle w:val="ListParagraph"/>
        <w:numPr>
          <w:ilvl w:val="2"/>
          <w:numId w:val="24"/>
        </w:numPr>
        <w:spacing w:before="60" w:after="120"/>
        <w:ind w:left="2347"/>
        <w:contextualSpacing w:val="0"/>
        <w:jc w:val="both"/>
        <w:rPr>
          <w:rFonts w:ascii="Arial" w:hAnsi="Arial" w:cs="Arial"/>
        </w:rPr>
      </w:pPr>
      <w:r w:rsidRPr="006D790A">
        <w:rPr>
          <w:rFonts w:ascii="Arial" w:hAnsi="Arial" w:cs="Arial"/>
        </w:rPr>
        <w:t xml:space="preserve">DEA </w:t>
      </w:r>
      <w:r w:rsidR="009D3ADA" w:rsidRPr="006D790A">
        <w:rPr>
          <w:rFonts w:ascii="Arial" w:hAnsi="Arial" w:cs="Arial"/>
        </w:rPr>
        <w:t xml:space="preserve">Controlled </w:t>
      </w:r>
      <w:r w:rsidR="001A2FB0" w:rsidRPr="006D790A">
        <w:rPr>
          <w:rFonts w:ascii="Arial" w:hAnsi="Arial" w:cs="Arial"/>
        </w:rPr>
        <w:t>Substances</w:t>
      </w:r>
      <w:r w:rsidR="009D3ADA" w:rsidRPr="10295C55">
        <w:rPr>
          <w:rFonts w:ascii="Arial" w:hAnsi="Arial" w:cs="Arial"/>
        </w:rPr>
        <w:t xml:space="preserve"> (Schedule I – V regulated through </w:t>
      </w:r>
      <w:r w:rsidR="00AF302A" w:rsidRPr="10295C55">
        <w:rPr>
          <w:rFonts w:ascii="Arial" w:hAnsi="Arial" w:cs="Arial"/>
        </w:rPr>
        <w:t xml:space="preserve">the </w:t>
      </w:r>
      <w:r w:rsidR="009D3ADA" w:rsidRPr="10295C55">
        <w:rPr>
          <w:rFonts w:ascii="Arial" w:hAnsi="Arial" w:cs="Arial"/>
        </w:rPr>
        <w:t xml:space="preserve">Drug Enforcement Agency (DEA) </w:t>
      </w:r>
      <w:r w:rsidRPr="10295C55">
        <w:rPr>
          <w:rFonts w:ascii="Arial" w:hAnsi="Arial" w:cs="Arial"/>
        </w:rPr>
        <w:t xml:space="preserve">should not be on campus without a permit held by the user. </w:t>
      </w:r>
      <w:r w:rsidR="2D714F64" w:rsidRPr="10295C55">
        <w:rPr>
          <w:rFonts w:ascii="Arial" w:hAnsi="Arial" w:cs="Arial"/>
        </w:rPr>
        <w:t>The Office of Sponsored Programs should maintain copies of the DEA license, the department chair, and copies sent to EHS.</w:t>
      </w:r>
      <w:r w:rsidR="00666390" w:rsidRPr="10295C55">
        <w:rPr>
          <w:rFonts w:ascii="Arial" w:hAnsi="Arial" w:cs="Arial"/>
        </w:rPr>
        <w:t xml:space="preserve"> </w:t>
      </w:r>
      <w:r w:rsidR="00FD63D3" w:rsidRPr="10295C55">
        <w:rPr>
          <w:rFonts w:ascii="Arial" w:hAnsi="Arial" w:cs="Arial"/>
        </w:rPr>
        <w:t xml:space="preserve">All </w:t>
      </w:r>
      <w:r w:rsidR="0037682F" w:rsidRPr="10295C55">
        <w:rPr>
          <w:rFonts w:ascii="Arial" w:hAnsi="Arial" w:cs="Arial"/>
        </w:rPr>
        <w:t>DEA-controlled</w:t>
      </w:r>
      <w:r w:rsidR="00FD63D3" w:rsidRPr="10295C55">
        <w:rPr>
          <w:rFonts w:ascii="Arial" w:hAnsi="Arial" w:cs="Arial"/>
        </w:rPr>
        <w:t xml:space="preserve"> substances </w:t>
      </w:r>
      <w:r w:rsidR="009D492E" w:rsidRPr="10295C55">
        <w:rPr>
          <w:rFonts w:ascii="Arial" w:hAnsi="Arial" w:cs="Arial"/>
        </w:rPr>
        <w:t xml:space="preserve">shall be destroyed </w:t>
      </w:r>
      <w:r w:rsidR="00392A23" w:rsidRPr="10295C55">
        <w:rPr>
          <w:rFonts w:ascii="Arial" w:hAnsi="Arial" w:cs="Arial"/>
        </w:rPr>
        <w:t xml:space="preserve">by the researcher </w:t>
      </w:r>
      <w:r w:rsidR="009D492E" w:rsidRPr="10295C55">
        <w:rPr>
          <w:rFonts w:ascii="Arial" w:hAnsi="Arial" w:cs="Arial"/>
        </w:rPr>
        <w:t xml:space="preserve">via </w:t>
      </w:r>
      <w:r w:rsidR="0037682F" w:rsidRPr="10295C55">
        <w:rPr>
          <w:rFonts w:ascii="Arial" w:hAnsi="Arial" w:cs="Arial"/>
        </w:rPr>
        <w:t>DEA-approved</w:t>
      </w:r>
      <w:r w:rsidR="009D492E" w:rsidRPr="10295C55">
        <w:rPr>
          <w:rFonts w:ascii="Arial" w:hAnsi="Arial" w:cs="Arial"/>
        </w:rPr>
        <w:t xml:space="preserve"> methods or shall be turned over to EHS for destruction</w:t>
      </w:r>
      <w:r w:rsidR="00392A23" w:rsidRPr="10295C55">
        <w:rPr>
          <w:rFonts w:ascii="Arial" w:hAnsi="Arial" w:cs="Arial"/>
        </w:rPr>
        <w:t xml:space="preserve"> as per the DEA permit.</w:t>
      </w:r>
    </w:p>
    <w:p w14:paraId="69287E16" w14:textId="77777777" w:rsidR="0081662E" w:rsidRDefault="0081662E" w:rsidP="00921B31">
      <w:pPr>
        <w:pStyle w:val="ListParagraph"/>
        <w:spacing w:before="240" w:after="120"/>
        <w:ind w:left="2340"/>
        <w:jc w:val="both"/>
        <w:rPr>
          <w:rFonts w:ascii="Arial" w:hAnsi="Arial" w:cs="Arial"/>
        </w:rPr>
      </w:pPr>
    </w:p>
    <w:p w14:paraId="2DB7A546" w14:textId="010E7962" w:rsidR="00921B31" w:rsidRPr="0016616D" w:rsidRDefault="00AF302A" w:rsidP="00C429FB">
      <w:pPr>
        <w:pStyle w:val="ListParagraph"/>
        <w:numPr>
          <w:ilvl w:val="1"/>
          <w:numId w:val="28"/>
        </w:numPr>
        <w:spacing w:after="120"/>
        <w:ind w:hanging="720"/>
        <w:contextualSpacing w:val="0"/>
        <w:jc w:val="both"/>
        <w:rPr>
          <w:rFonts w:ascii="Arial" w:hAnsi="Arial" w:cs="Arial"/>
          <w:b/>
          <w:bCs/>
        </w:rPr>
      </w:pPr>
      <w:r w:rsidRPr="00C429FB">
        <w:rPr>
          <w:rFonts w:ascii="Arial" w:hAnsi="Arial" w:cs="Arial"/>
          <w:b/>
          <w:bCs/>
        </w:rPr>
        <w:t>Cylinders</w:t>
      </w:r>
      <w:r w:rsidRPr="00C429FB">
        <w:rPr>
          <w:rFonts w:ascii="Arial" w:hAnsi="Arial" w:cs="Arial"/>
        </w:rPr>
        <w:t xml:space="preserve"> </w:t>
      </w:r>
      <w:r w:rsidR="00AF113C" w:rsidRPr="00C429FB">
        <w:rPr>
          <w:rFonts w:ascii="Arial" w:hAnsi="Arial" w:cs="Arial"/>
        </w:rPr>
        <w:t xml:space="preserve">- </w:t>
      </w:r>
      <w:r w:rsidR="00AF113C" w:rsidRPr="10295C55">
        <w:rPr>
          <w:rFonts w:ascii="Arial" w:hAnsi="Arial" w:cs="Arial"/>
        </w:rPr>
        <w:t xml:space="preserve">All cylinders shall be </w:t>
      </w:r>
      <w:r w:rsidR="000B7290" w:rsidRPr="10295C55">
        <w:rPr>
          <w:rFonts w:ascii="Arial" w:hAnsi="Arial" w:cs="Arial"/>
        </w:rPr>
        <w:t>disconnected</w:t>
      </w:r>
      <w:r w:rsidR="00511E04" w:rsidRPr="10295C55">
        <w:rPr>
          <w:rFonts w:ascii="Arial" w:hAnsi="Arial" w:cs="Arial"/>
        </w:rPr>
        <w:t xml:space="preserve">, and the </w:t>
      </w:r>
      <w:r w:rsidR="00BE6A51" w:rsidRPr="10295C55">
        <w:rPr>
          <w:rFonts w:ascii="Arial" w:hAnsi="Arial" w:cs="Arial"/>
        </w:rPr>
        <w:t xml:space="preserve">cap </w:t>
      </w:r>
      <w:r w:rsidR="00AB3954" w:rsidRPr="10295C55">
        <w:rPr>
          <w:rFonts w:ascii="Arial" w:hAnsi="Arial" w:cs="Arial"/>
        </w:rPr>
        <w:t xml:space="preserve">must be put </w:t>
      </w:r>
      <w:r w:rsidR="00511E04" w:rsidRPr="10295C55">
        <w:rPr>
          <w:rFonts w:ascii="Arial" w:hAnsi="Arial" w:cs="Arial"/>
        </w:rPr>
        <w:t>securely on.</w:t>
      </w:r>
      <w:r w:rsidR="00DD5260" w:rsidRPr="10295C55">
        <w:rPr>
          <w:rFonts w:ascii="Arial" w:hAnsi="Arial" w:cs="Arial"/>
        </w:rPr>
        <w:t xml:space="preserve"> </w:t>
      </w:r>
      <w:r w:rsidR="00511E04" w:rsidRPr="10295C55">
        <w:rPr>
          <w:rFonts w:ascii="Arial" w:hAnsi="Arial" w:cs="Arial"/>
        </w:rPr>
        <w:t xml:space="preserve">If a cylinder cap is not available, one must be purchased or provided by a vendor </w:t>
      </w:r>
      <w:r w:rsidR="00921B31" w:rsidRPr="10295C55">
        <w:rPr>
          <w:rFonts w:ascii="Arial" w:hAnsi="Arial" w:cs="Arial"/>
        </w:rPr>
        <w:t>before</w:t>
      </w:r>
      <w:r w:rsidR="00511E04" w:rsidRPr="10295C55">
        <w:rPr>
          <w:rFonts w:ascii="Arial" w:hAnsi="Arial" w:cs="Arial"/>
        </w:rPr>
        <w:t xml:space="preserve"> moving the cylinder.</w:t>
      </w:r>
      <w:r w:rsidR="0034333E" w:rsidRPr="10295C55">
        <w:rPr>
          <w:rFonts w:ascii="Arial" w:hAnsi="Arial" w:cs="Arial"/>
        </w:rPr>
        <w:t xml:space="preserve"> Any cylinders retained shall be moved to </w:t>
      </w:r>
      <w:r w:rsidR="00921B31" w:rsidRPr="10295C55">
        <w:rPr>
          <w:rFonts w:ascii="Arial" w:hAnsi="Arial" w:cs="Arial"/>
        </w:rPr>
        <w:t xml:space="preserve">a designated </w:t>
      </w:r>
      <w:r w:rsidR="0034333E" w:rsidRPr="10295C55">
        <w:rPr>
          <w:rFonts w:ascii="Arial" w:hAnsi="Arial" w:cs="Arial"/>
        </w:rPr>
        <w:t xml:space="preserve">cylinder storage </w:t>
      </w:r>
      <w:r w:rsidR="00921B31" w:rsidRPr="10295C55">
        <w:rPr>
          <w:rFonts w:ascii="Arial" w:hAnsi="Arial" w:cs="Arial"/>
        </w:rPr>
        <w:t xml:space="preserve">area (Such as the </w:t>
      </w:r>
      <w:r w:rsidR="0034333E" w:rsidRPr="10295C55">
        <w:rPr>
          <w:rFonts w:ascii="Arial" w:hAnsi="Arial" w:cs="Arial"/>
        </w:rPr>
        <w:t>STEM loading dock</w:t>
      </w:r>
      <w:r w:rsidR="00921B31" w:rsidRPr="10295C55">
        <w:rPr>
          <w:rFonts w:ascii="Arial" w:hAnsi="Arial" w:cs="Arial"/>
        </w:rPr>
        <w:t>)</w:t>
      </w:r>
      <w:r w:rsidR="00511E04" w:rsidRPr="10295C55">
        <w:rPr>
          <w:rFonts w:ascii="Arial" w:hAnsi="Arial" w:cs="Arial"/>
        </w:rPr>
        <w:t xml:space="preserve"> or designated cylinder storage area (with mounts) using a chained/strapped cylinder dolly</w:t>
      </w:r>
      <w:r w:rsidR="0034333E" w:rsidRPr="10295C55">
        <w:rPr>
          <w:rFonts w:ascii="Arial" w:hAnsi="Arial" w:cs="Arial"/>
        </w:rPr>
        <w:t xml:space="preserve">. </w:t>
      </w:r>
      <w:r w:rsidR="00142321" w:rsidRPr="10295C55">
        <w:rPr>
          <w:rFonts w:ascii="Arial" w:hAnsi="Arial" w:cs="Arial"/>
        </w:rPr>
        <w:t>The</w:t>
      </w:r>
      <w:r w:rsidR="007F3D8F" w:rsidRPr="10295C55">
        <w:rPr>
          <w:rFonts w:ascii="Arial" w:hAnsi="Arial" w:cs="Arial"/>
        </w:rPr>
        <w:t xml:space="preserve"> supplying vendor</w:t>
      </w:r>
      <w:r w:rsidR="003A2191" w:rsidRPr="10295C55">
        <w:rPr>
          <w:rFonts w:ascii="Arial" w:hAnsi="Arial" w:cs="Arial"/>
        </w:rPr>
        <w:t xml:space="preserve"> should pick up unwanted cylinders</w:t>
      </w:r>
      <w:r w:rsidR="00142321" w:rsidRPr="10295C55">
        <w:rPr>
          <w:rFonts w:ascii="Arial" w:hAnsi="Arial" w:cs="Arial"/>
        </w:rPr>
        <w:t xml:space="preserve"> once contacted</w:t>
      </w:r>
      <w:r w:rsidR="00AF0C61" w:rsidRPr="10295C55">
        <w:rPr>
          <w:rFonts w:ascii="Arial" w:hAnsi="Arial" w:cs="Arial"/>
        </w:rPr>
        <w:t>.</w:t>
      </w:r>
      <w:r w:rsidR="003167BE" w:rsidRPr="10295C55">
        <w:rPr>
          <w:rFonts w:ascii="Arial" w:hAnsi="Arial" w:cs="Arial"/>
        </w:rPr>
        <w:t xml:space="preserve"> </w:t>
      </w:r>
      <w:r w:rsidR="3068E814" w:rsidRPr="10295C55">
        <w:rPr>
          <w:rFonts w:ascii="Arial" w:hAnsi="Arial" w:cs="Arial"/>
        </w:rPr>
        <w:t>The department responsible for the cylinder(s) is responsible for contacting the vendor and arranging for their return.</w:t>
      </w:r>
      <w:r w:rsidR="0016616D" w:rsidRPr="10295C55">
        <w:rPr>
          <w:rFonts w:ascii="Arial" w:hAnsi="Arial" w:cs="Arial"/>
        </w:rPr>
        <w:t xml:space="preserve"> </w:t>
      </w:r>
      <w:r w:rsidR="00957984" w:rsidRPr="10295C55">
        <w:rPr>
          <w:rFonts w:ascii="Arial" w:hAnsi="Arial" w:cs="Arial"/>
        </w:rPr>
        <w:t>EHS can be contacted for assistance with this.</w:t>
      </w:r>
      <w:r w:rsidR="00921B31" w:rsidRPr="10295C55">
        <w:rPr>
          <w:rFonts w:ascii="Arial" w:hAnsi="Arial" w:cs="Arial"/>
          <w:b/>
          <w:bCs/>
        </w:rPr>
        <w:t xml:space="preserve"> </w:t>
      </w:r>
    </w:p>
    <w:p w14:paraId="12551C28" w14:textId="77777777" w:rsidR="00226A56" w:rsidRDefault="0029780C" w:rsidP="00C429FB">
      <w:pPr>
        <w:pStyle w:val="ListParagraph"/>
        <w:numPr>
          <w:ilvl w:val="1"/>
          <w:numId w:val="28"/>
        </w:numPr>
        <w:spacing w:after="120"/>
        <w:ind w:hanging="720"/>
        <w:contextualSpacing w:val="0"/>
        <w:jc w:val="both"/>
        <w:rPr>
          <w:rFonts w:ascii="Arial" w:hAnsi="Arial" w:cs="Arial"/>
        </w:rPr>
      </w:pPr>
      <w:proofErr w:type="spellStart"/>
      <w:r w:rsidRPr="007C4518">
        <w:rPr>
          <w:rFonts w:ascii="Arial" w:hAnsi="Arial" w:cs="Arial"/>
          <w:b/>
          <w:bCs/>
        </w:rPr>
        <w:lastRenderedPageBreak/>
        <w:t>Fumehoods</w:t>
      </w:r>
      <w:proofErr w:type="spellEnd"/>
      <w:r w:rsidRPr="10295C55">
        <w:rPr>
          <w:rFonts w:ascii="Arial" w:hAnsi="Arial" w:cs="Arial"/>
        </w:rPr>
        <w:t xml:space="preserve"> - All</w:t>
      </w:r>
      <w:r w:rsidR="005735CF" w:rsidRPr="10295C55">
        <w:rPr>
          <w:rFonts w:ascii="Arial" w:hAnsi="Arial" w:cs="Arial"/>
        </w:rPr>
        <w:t xml:space="preserve"> </w:t>
      </w:r>
      <w:proofErr w:type="spellStart"/>
      <w:r w:rsidR="005735CF" w:rsidRPr="10295C55">
        <w:rPr>
          <w:rFonts w:ascii="Arial" w:hAnsi="Arial" w:cs="Arial"/>
        </w:rPr>
        <w:t>fumehoods</w:t>
      </w:r>
      <w:proofErr w:type="spellEnd"/>
      <w:r w:rsidR="005735CF" w:rsidRPr="10295C55">
        <w:rPr>
          <w:rFonts w:ascii="Arial" w:hAnsi="Arial" w:cs="Arial"/>
        </w:rPr>
        <w:t xml:space="preserve"> must be cleared of contents and cleaned</w:t>
      </w:r>
      <w:r w:rsidRPr="10295C55">
        <w:rPr>
          <w:rFonts w:ascii="Arial" w:hAnsi="Arial" w:cs="Arial"/>
        </w:rPr>
        <w:t xml:space="preserve"> </w:t>
      </w:r>
      <w:r w:rsidR="001D1104" w:rsidRPr="10295C55">
        <w:rPr>
          <w:rFonts w:ascii="Arial" w:hAnsi="Arial" w:cs="Arial"/>
        </w:rPr>
        <w:t>thoroughly</w:t>
      </w:r>
      <w:r w:rsidR="005735CF" w:rsidRPr="10295C55">
        <w:rPr>
          <w:rFonts w:ascii="Arial" w:hAnsi="Arial" w:cs="Arial"/>
        </w:rPr>
        <w:t>.</w:t>
      </w:r>
    </w:p>
    <w:p w14:paraId="44592549" w14:textId="3D19656F" w:rsidR="00BD3DF7" w:rsidRPr="00226A56" w:rsidRDefault="009D3ADA" w:rsidP="00915765">
      <w:pPr>
        <w:pStyle w:val="ListParagraph"/>
        <w:numPr>
          <w:ilvl w:val="1"/>
          <w:numId w:val="28"/>
        </w:numPr>
        <w:spacing w:after="120"/>
        <w:ind w:hanging="720"/>
        <w:contextualSpacing w:val="0"/>
        <w:jc w:val="both"/>
        <w:rPr>
          <w:rFonts w:ascii="Arial" w:hAnsi="Arial" w:cs="Arial"/>
        </w:rPr>
      </w:pPr>
      <w:r w:rsidRPr="007C4518">
        <w:rPr>
          <w:rFonts w:ascii="Arial" w:hAnsi="Arial" w:cs="Arial"/>
          <w:b/>
          <w:bCs/>
        </w:rPr>
        <w:t>Radioactive Materials</w:t>
      </w:r>
      <w:r w:rsidRPr="00C429FB">
        <w:rPr>
          <w:rFonts w:ascii="Arial" w:hAnsi="Arial" w:cs="Arial"/>
        </w:rPr>
        <w:t xml:space="preserve"> - </w:t>
      </w:r>
      <w:r w:rsidRPr="00226A56">
        <w:rPr>
          <w:rFonts w:ascii="Arial" w:hAnsi="Arial" w:cs="Arial"/>
        </w:rPr>
        <w:t xml:space="preserve">All radioisotopes must be disposed of in the appropriate waste containers per the </w:t>
      </w:r>
      <w:r w:rsidR="00CF1FB6" w:rsidRPr="00226A56">
        <w:rPr>
          <w:rFonts w:ascii="Arial" w:hAnsi="Arial" w:cs="Arial"/>
        </w:rPr>
        <w:t xml:space="preserve">UHCL </w:t>
      </w:r>
      <w:r w:rsidRPr="00226A56">
        <w:rPr>
          <w:rFonts w:ascii="Arial" w:hAnsi="Arial" w:cs="Arial"/>
        </w:rPr>
        <w:t xml:space="preserve">Radiation Safety </w:t>
      </w:r>
      <w:r w:rsidR="00CF1FB6" w:rsidRPr="00226A56">
        <w:rPr>
          <w:rFonts w:ascii="Arial" w:hAnsi="Arial" w:cs="Arial"/>
        </w:rPr>
        <w:t>Manual</w:t>
      </w:r>
      <w:r w:rsidR="0084422C" w:rsidRPr="00226A56">
        <w:rPr>
          <w:rFonts w:ascii="Arial" w:hAnsi="Arial" w:cs="Arial"/>
        </w:rPr>
        <w:t xml:space="preserve"> and regulatory requirements</w:t>
      </w:r>
      <w:r w:rsidRPr="00226A56">
        <w:rPr>
          <w:rFonts w:ascii="Arial" w:hAnsi="Arial" w:cs="Arial"/>
        </w:rPr>
        <w:t xml:space="preserve">. </w:t>
      </w:r>
      <w:r w:rsidR="00BD3DF7" w:rsidRPr="00226A56">
        <w:rPr>
          <w:rFonts w:ascii="Arial" w:hAnsi="Arial" w:cs="Arial"/>
        </w:rPr>
        <w:t xml:space="preserve">The UHCL </w:t>
      </w:r>
      <w:r w:rsidR="00EF4A6D" w:rsidRPr="00226A56">
        <w:rPr>
          <w:rFonts w:ascii="Arial" w:hAnsi="Arial" w:cs="Arial"/>
        </w:rPr>
        <w:t>Radiation Safety Officer (</w:t>
      </w:r>
      <w:r w:rsidR="00BD3DF7" w:rsidRPr="00226A56">
        <w:rPr>
          <w:rFonts w:ascii="Arial" w:hAnsi="Arial" w:cs="Arial"/>
        </w:rPr>
        <w:t>RSO</w:t>
      </w:r>
      <w:r w:rsidR="00EF4A6D" w:rsidRPr="00226A56">
        <w:rPr>
          <w:rFonts w:ascii="Arial" w:hAnsi="Arial" w:cs="Arial"/>
        </w:rPr>
        <w:t>)</w:t>
      </w:r>
      <w:r w:rsidR="00BD3DF7" w:rsidRPr="00226A56">
        <w:rPr>
          <w:rFonts w:ascii="Arial" w:hAnsi="Arial" w:cs="Arial"/>
        </w:rPr>
        <w:t xml:space="preserve"> will review the Laboratory Decommissioning &amp; Equipment Clearance forms for this type of lab. </w:t>
      </w:r>
      <w:r w:rsidRPr="00226A56">
        <w:rPr>
          <w:rFonts w:ascii="Arial" w:hAnsi="Arial" w:cs="Arial"/>
        </w:rPr>
        <w:t xml:space="preserve">The </w:t>
      </w:r>
      <w:r w:rsidR="00FC797D" w:rsidRPr="00226A56">
        <w:rPr>
          <w:rFonts w:ascii="Arial" w:hAnsi="Arial" w:cs="Arial"/>
        </w:rPr>
        <w:t>Laboratory Faculty</w:t>
      </w:r>
      <w:r w:rsidRPr="00226A56">
        <w:rPr>
          <w:rFonts w:ascii="Arial" w:hAnsi="Arial" w:cs="Arial"/>
        </w:rPr>
        <w:t xml:space="preserve"> </w:t>
      </w:r>
      <w:r w:rsidR="00BD3DF7" w:rsidRPr="00226A56">
        <w:rPr>
          <w:rFonts w:ascii="Arial" w:hAnsi="Arial" w:cs="Arial"/>
        </w:rPr>
        <w:t xml:space="preserve">and RSO </w:t>
      </w:r>
      <w:r w:rsidRPr="00226A56">
        <w:rPr>
          <w:rFonts w:ascii="Arial" w:hAnsi="Arial" w:cs="Arial"/>
        </w:rPr>
        <w:t xml:space="preserve">must contact the Radiation Safety </w:t>
      </w:r>
      <w:r w:rsidR="00BD3DF7" w:rsidRPr="00226A56">
        <w:rPr>
          <w:rFonts w:ascii="Arial" w:hAnsi="Arial" w:cs="Arial"/>
        </w:rPr>
        <w:t>Committee</w:t>
      </w:r>
      <w:r w:rsidRPr="00226A56">
        <w:rPr>
          <w:rFonts w:ascii="Arial" w:hAnsi="Arial" w:cs="Arial"/>
        </w:rPr>
        <w:t xml:space="preserve"> </w:t>
      </w:r>
      <w:r w:rsidR="00BD3DF7" w:rsidRPr="00226A56">
        <w:rPr>
          <w:rFonts w:ascii="Arial" w:hAnsi="Arial" w:cs="Arial"/>
        </w:rPr>
        <w:t>to</w:t>
      </w:r>
      <w:r w:rsidRPr="00226A56">
        <w:rPr>
          <w:rFonts w:ascii="Arial" w:hAnsi="Arial" w:cs="Arial"/>
        </w:rPr>
        <w:t xml:space="preserve"> complete the inventory verification form </w:t>
      </w:r>
      <w:r w:rsidR="00BD3DF7" w:rsidRPr="00226A56">
        <w:rPr>
          <w:rFonts w:ascii="Arial" w:hAnsi="Arial" w:cs="Arial"/>
        </w:rPr>
        <w:t>before</w:t>
      </w:r>
      <w:r w:rsidR="002A37CD" w:rsidRPr="00226A56">
        <w:rPr>
          <w:rFonts w:ascii="Arial" w:hAnsi="Arial" w:cs="Arial"/>
        </w:rPr>
        <w:t xml:space="preserve"> </w:t>
      </w:r>
      <w:r w:rsidRPr="00226A56">
        <w:rPr>
          <w:rFonts w:ascii="Arial" w:hAnsi="Arial" w:cs="Arial"/>
        </w:rPr>
        <w:t xml:space="preserve">leaving </w:t>
      </w:r>
      <w:r w:rsidR="00FC797D" w:rsidRPr="00226A56">
        <w:rPr>
          <w:rFonts w:ascii="Arial" w:hAnsi="Arial" w:cs="Arial"/>
        </w:rPr>
        <w:t>UHCL</w:t>
      </w:r>
      <w:r w:rsidRPr="00226A56">
        <w:rPr>
          <w:rFonts w:ascii="Arial" w:hAnsi="Arial" w:cs="Arial"/>
        </w:rPr>
        <w:t xml:space="preserve"> to show that all radioisotopes have been removed from their inventory. </w:t>
      </w:r>
    </w:p>
    <w:p w14:paraId="392C2F6D" w14:textId="4408E7F2" w:rsidR="006A5AE8" w:rsidRPr="00CF1FB6" w:rsidRDefault="009D3ADA" w:rsidP="002E1DB1">
      <w:pPr>
        <w:pStyle w:val="ListParagraph"/>
        <w:numPr>
          <w:ilvl w:val="2"/>
          <w:numId w:val="28"/>
        </w:numPr>
        <w:spacing w:before="240" w:after="120"/>
        <w:rPr>
          <w:rFonts w:ascii="Arial" w:hAnsi="Arial" w:cs="Arial"/>
        </w:rPr>
      </w:pPr>
      <w:r w:rsidRPr="00CF1FB6">
        <w:rPr>
          <w:rFonts w:ascii="Arial" w:hAnsi="Arial" w:cs="Arial"/>
        </w:rPr>
        <w:t xml:space="preserve">All laboratory areas </w:t>
      </w:r>
      <w:r w:rsidR="004375CB" w:rsidRPr="00CF1FB6">
        <w:rPr>
          <w:rFonts w:ascii="Arial" w:hAnsi="Arial" w:cs="Arial"/>
        </w:rPr>
        <w:t xml:space="preserve">and/or equipment </w:t>
      </w:r>
      <w:r w:rsidR="003167BE">
        <w:rPr>
          <w:rFonts w:ascii="Arial" w:hAnsi="Arial" w:cs="Arial"/>
        </w:rPr>
        <w:t>that use</w:t>
      </w:r>
      <w:r w:rsidR="009A3044">
        <w:rPr>
          <w:rFonts w:ascii="Arial" w:hAnsi="Arial" w:cs="Arial"/>
        </w:rPr>
        <w:t xml:space="preserve"> radioactive materials </w:t>
      </w:r>
      <w:r w:rsidRPr="00CF1FB6">
        <w:rPr>
          <w:rFonts w:ascii="Arial" w:hAnsi="Arial" w:cs="Arial"/>
        </w:rPr>
        <w:t xml:space="preserve">will be </w:t>
      </w:r>
      <w:r w:rsidR="00AF302A">
        <w:rPr>
          <w:rFonts w:ascii="Arial" w:hAnsi="Arial" w:cs="Arial"/>
        </w:rPr>
        <w:t>wipe-tested</w:t>
      </w:r>
      <w:r w:rsidRPr="00CF1FB6">
        <w:rPr>
          <w:rFonts w:ascii="Arial" w:hAnsi="Arial" w:cs="Arial"/>
        </w:rPr>
        <w:t xml:space="preserve"> by </w:t>
      </w:r>
      <w:r w:rsidR="00AF302A">
        <w:rPr>
          <w:rFonts w:ascii="Arial" w:hAnsi="Arial" w:cs="Arial"/>
        </w:rPr>
        <w:t xml:space="preserve">the </w:t>
      </w:r>
      <w:r w:rsidR="001D1104">
        <w:rPr>
          <w:rFonts w:ascii="Arial" w:hAnsi="Arial" w:cs="Arial"/>
        </w:rPr>
        <w:t xml:space="preserve">UHCL </w:t>
      </w:r>
      <w:r w:rsidR="00A4201E">
        <w:rPr>
          <w:rFonts w:ascii="Arial" w:hAnsi="Arial" w:cs="Arial"/>
        </w:rPr>
        <w:t>RSO</w:t>
      </w:r>
      <w:r w:rsidRPr="00CF1FB6">
        <w:rPr>
          <w:rFonts w:ascii="Arial" w:hAnsi="Arial" w:cs="Arial"/>
        </w:rPr>
        <w:t xml:space="preserve"> for contamination.  If contamination is present, the area must be decontaminated to remove all radioactive contamination.  The area </w:t>
      </w:r>
      <w:r w:rsidR="00D23A2C" w:rsidRPr="00CF1FB6">
        <w:rPr>
          <w:rFonts w:ascii="Arial" w:hAnsi="Arial" w:cs="Arial"/>
        </w:rPr>
        <w:t xml:space="preserve">shall </w:t>
      </w:r>
      <w:r w:rsidRPr="00CF1FB6">
        <w:rPr>
          <w:rFonts w:ascii="Arial" w:hAnsi="Arial" w:cs="Arial"/>
        </w:rPr>
        <w:t xml:space="preserve">be </w:t>
      </w:r>
      <w:r w:rsidR="00193D5F" w:rsidRPr="00CF1FB6">
        <w:rPr>
          <w:rFonts w:ascii="Arial" w:hAnsi="Arial" w:cs="Arial"/>
        </w:rPr>
        <w:t xml:space="preserve">cleaned to </w:t>
      </w:r>
      <w:r w:rsidRPr="00CF1FB6">
        <w:rPr>
          <w:rFonts w:ascii="Arial" w:hAnsi="Arial" w:cs="Arial"/>
        </w:rPr>
        <w:t>wipe test counts below 1000 dpm/100 cm</w:t>
      </w:r>
      <w:r w:rsidRPr="00CF1FB6">
        <w:rPr>
          <w:rFonts w:ascii="Arial" w:hAnsi="Arial" w:cs="Arial"/>
          <w:vertAlign w:val="superscript"/>
        </w:rPr>
        <w:t>2</w:t>
      </w:r>
      <w:r w:rsidRPr="00CF1FB6">
        <w:rPr>
          <w:rFonts w:ascii="Arial" w:hAnsi="Arial" w:cs="Arial"/>
        </w:rPr>
        <w:t xml:space="preserve">.    </w:t>
      </w:r>
    </w:p>
    <w:p w14:paraId="6F243732" w14:textId="77777777" w:rsidR="007F1F36" w:rsidRDefault="007F1F36" w:rsidP="003167BE">
      <w:pPr>
        <w:pStyle w:val="ListParagraph"/>
        <w:ind w:left="1440"/>
        <w:contextualSpacing w:val="0"/>
        <w:rPr>
          <w:rFonts w:ascii="Arial" w:hAnsi="Arial" w:cs="Arial"/>
        </w:rPr>
      </w:pPr>
    </w:p>
    <w:p w14:paraId="5B6667C2" w14:textId="0129C2F3" w:rsidR="00A07B8A" w:rsidRPr="006A5AE8" w:rsidRDefault="009D3ADA" w:rsidP="00915765">
      <w:pPr>
        <w:pStyle w:val="ListParagraph"/>
        <w:numPr>
          <w:ilvl w:val="1"/>
          <w:numId w:val="28"/>
        </w:numPr>
        <w:spacing w:after="120"/>
        <w:ind w:hanging="720"/>
        <w:contextualSpacing w:val="0"/>
        <w:jc w:val="both"/>
        <w:rPr>
          <w:rFonts w:ascii="Arial" w:hAnsi="Arial" w:cs="Arial"/>
        </w:rPr>
      </w:pPr>
      <w:r w:rsidRPr="006D790A">
        <w:rPr>
          <w:rFonts w:ascii="Arial" w:hAnsi="Arial" w:cs="Arial"/>
          <w:b/>
          <w:bCs/>
        </w:rPr>
        <w:t>Biological Materials</w:t>
      </w:r>
      <w:r w:rsidRPr="00915765">
        <w:rPr>
          <w:rFonts w:ascii="Arial" w:hAnsi="Arial" w:cs="Arial"/>
        </w:rPr>
        <w:t xml:space="preserve"> </w:t>
      </w:r>
      <w:r w:rsidR="005735CF" w:rsidRPr="00915765">
        <w:rPr>
          <w:rFonts w:ascii="Arial" w:hAnsi="Arial" w:cs="Arial"/>
        </w:rPr>
        <w:t>- All</w:t>
      </w:r>
      <w:r w:rsidR="00BD3DF7" w:rsidRPr="00BD3DF7">
        <w:rPr>
          <w:rFonts w:ascii="Arial" w:hAnsi="Arial" w:cs="Arial"/>
        </w:rPr>
        <w:t xml:space="preserve"> biological hazards must be removed from the lab</w:t>
      </w:r>
      <w:r w:rsidR="00915765">
        <w:rPr>
          <w:rFonts w:ascii="Arial" w:hAnsi="Arial" w:cs="Arial"/>
        </w:rPr>
        <w:t>,</w:t>
      </w:r>
      <w:r w:rsidR="00BD3DF7" w:rsidRPr="00BD3DF7">
        <w:rPr>
          <w:rFonts w:ascii="Arial" w:hAnsi="Arial" w:cs="Arial"/>
        </w:rPr>
        <w:t xml:space="preserve"> and all surfaces </w:t>
      </w:r>
      <w:r w:rsidR="00915765">
        <w:rPr>
          <w:rFonts w:ascii="Arial" w:hAnsi="Arial" w:cs="Arial"/>
        </w:rPr>
        <w:t xml:space="preserve">must be </w:t>
      </w:r>
      <w:r w:rsidR="00BD3DF7" w:rsidRPr="00BD3DF7">
        <w:rPr>
          <w:rFonts w:ascii="Arial" w:hAnsi="Arial" w:cs="Arial"/>
        </w:rPr>
        <w:t>disinfected.</w:t>
      </w:r>
    </w:p>
    <w:p w14:paraId="2DA9A0E9" w14:textId="30ABD9FE" w:rsidR="00BD3DF7" w:rsidRPr="00BD3DF7" w:rsidRDefault="004375CB" w:rsidP="00BD3DF7">
      <w:pPr>
        <w:pStyle w:val="ListParagraph"/>
        <w:numPr>
          <w:ilvl w:val="1"/>
          <w:numId w:val="25"/>
        </w:numPr>
        <w:spacing w:after="120"/>
        <w:rPr>
          <w:rFonts w:ascii="Arial" w:hAnsi="Arial" w:cs="Arial"/>
        </w:rPr>
      </w:pPr>
      <w:r w:rsidRPr="00BD3DF7">
        <w:rPr>
          <w:rFonts w:ascii="Arial" w:hAnsi="Arial" w:cs="Arial"/>
        </w:rPr>
        <w:t xml:space="preserve">Clean and disinfect all laboratory surfaces and equipment with an approved disinfecting agent appropriate for the agents used (such as freshly prepared 10% Bleach, 70% Ethanol, </w:t>
      </w:r>
      <w:r w:rsidR="009A3044" w:rsidRPr="00BD3DF7">
        <w:rPr>
          <w:rFonts w:ascii="Arial" w:hAnsi="Arial" w:cs="Arial"/>
        </w:rPr>
        <w:t xml:space="preserve">Lysol, </w:t>
      </w:r>
      <w:r w:rsidR="00BD3DF7" w:rsidRPr="00BD3DF7">
        <w:rPr>
          <w:rFonts w:ascii="Arial" w:hAnsi="Arial" w:cs="Arial"/>
        </w:rPr>
        <w:t xml:space="preserve">Cavicide, </w:t>
      </w:r>
      <w:r w:rsidRPr="00BD3DF7">
        <w:rPr>
          <w:rFonts w:ascii="Arial" w:hAnsi="Arial" w:cs="Arial"/>
        </w:rPr>
        <w:t>etc.)</w:t>
      </w:r>
      <w:r w:rsidR="0039411D" w:rsidRPr="00BD3DF7">
        <w:rPr>
          <w:rFonts w:ascii="Arial" w:hAnsi="Arial" w:cs="Arial"/>
        </w:rPr>
        <w:t xml:space="preserve">. </w:t>
      </w:r>
      <w:r w:rsidRPr="00BD3DF7">
        <w:rPr>
          <w:rFonts w:ascii="Arial" w:hAnsi="Arial" w:cs="Arial"/>
        </w:rPr>
        <w:t>Ensure proper contact time for adequate deactivation of biohazardous agents</w:t>
      </w:r>
      <w:r w:rsidR="00BD3DF7" w:rsidRPr="00BD3DF7">
        <w:rPr>
          <w:rFonts w:ascii="Arial" w:hAnsi="Arial" w:cs="Arial"/>
        </w:rPr>
        <w:t>.</w:t>
      </w:r>
      <w:r w:rsidRPr="00BD3DF7">
        <w:rPr>
          <w:rFonts w:ascii="Arial" w:hAnsi="Arial" w:cs="Arial"/>
        </w:rPr>
        <w:t xml:space="preserve"> </w:t>
      </w:r>
    </w:p>
    <w:p w14:paraId="32514EFE" w14:textId="05E20A91" w:rsidR="00BD3DF7" w:rsidRPr="00BD3DF7" w:rsidRDefault="00A07B8A" w:rsidP="00BD3DF7">
      <w:pPr>
        <w:pStyle w:val="ListParagraph"/>
        <w:numPr>
          <w:ilvl w:val="1"/>
          <w:numId w:val="25"/>
        </w:numPr>
        <w:spacing w:after="120"/>
        <w:rPr>
          <w:rFonts w:ascii="Arial" w:hAnsi="Arial" w:cs="Arial"/>
        </w:rPr>
      </w:pPr>
      <w:r w:rsidRPr="00BD3DF7">
        <w:rPr>
          <w:rFonts w:ascii="Arial" w:hAnsi="Arial" w:cs="Arial"/>
        </w:rPr>
        <w:t>Biological safety cabinets m</w:t>
      </w:r>
      <w:r w:rsidR="00BD3DF7" w:rsidRPr="00BD3DF7">
        <w:rPr>
          <w:rFonts w:ascii="Arial" w:hAnsi="Arial" w:cs="Arial"/>
        </w:rPr>
        <w:t>ust be</w:t>
      </w:r>
      <w:r w:rsidRPr="00BD3DF7">
        <w:rPr>
          <w:rFonts w:ascii="Arial" w:hAnsi="Arial" w:cs="Arial"/>
        </w:rPr>
        <w:t xml:space="preserve"> decontaminat</w:t>
      </w:r>
      <w:r w:rsidR="00BD3DF7" w:rsidRPr="00BD3DF7">
        <w:rPr>
          <w:rFonts w:ascii="Arial" w:hAnsi="Arial" w:cs="Arial"/>
        </w:rPr>
        <w:t>ed before being relocated</w:t>
      </w:r>
      <w:r w:rsidR="0039411D" w:rsidRPr="00BD3DF7">
        <w:rPr>
          <w:rFonts w:ascii="Arial" w:hAnsi="Arial" w:cs="Arial"/>
        </w:rPr>
        <w:t xml:space="preserve">. </w:t>
      </w:r>
    </w:p>
    <w:p w14:paraId="6963095F" w14:textId="5FFDAF0B" w:rsidR="00A07B8A" w:rsidRPr="00BD3DF7" w:rsidRDefault="009D3ADA" w:rsidP="00BD3DF7">
      <w:pPr>
        <w:pStyle w:val="ListParagraph"/>
        <w:numPr>
          <w:ilvl w:val="1"/>
          <w:numId w:val="25"/>
        </w:numPr>
        <w:spacing w:after="120"/>
        <w:rPr>
          <w:rFonts w:ascii="Arial" w:hAnsi="Arial" w:cs="Arial"/>
        </w:rPr>
      </w:pPr>
      <w:r w:rsidRPr="00BD3DF7">
        <w:rPr>
          <w:rFonts w:ascii="Arial" w:hAnsi="Arial" w:cs="Arial"/>
        </w:rPr>
        <w:t xml:space="preserve">Biological safety cabinets must be </w:t>
      </w:r>
      <w:r w:rsidR="00915765">
        <w:rPr>
          <w:rFonts w:ascii="Arial" w:hAnsi="Arial" w:cs="Arial"/>
        </w:rPr>
        <w:t>recertified</w:t>
      </w:r>
      <w:r w:rsidRPr="00BD3DF7">
        <w:rPr>
          <w:rFonts w:ascii="Arial" w:hAnsi="Arial" w:cs="Arial"/>
        </w:rPr>
        <w:t xml:space="preserve"> </w:t>
      </w:r>
      <w:r w:rsidR="00D65079" w:rsidRPr="00BD3DF7">
        <w:rPr>
          <w:rFonts w:ascii="Arial" w:hAnsi="Arial" w:cs="Arial"/>
        </w:rPr>
        <w:t>before</w:t>
      </w:r>
      <w:r w:rsidRPr="00BD3DF7">
        <w:rPr>
          <w:rFonts w:ascii="Arial" w:hAnsi="Arial" w:cs="Arial"/>
        </w:rPr>
        <w:t xml:space="preserve"> use</w:t>
      </w:r>
      <w:r w:rsidR="0039411D" w:rsidRPr="00BD3DF7">
        <w:rPr>
          <w:rFonts w:ascii="Arial" w:hAnsi="Arial" w:cs="Arial"/>
        </w:rPr>
        <w:t xml:space="preserve">. </w:t>
      </w:r>
    </w:p>
    <w:p w14:paraId="176B6ACB" w14:textId="5C34C35D" w:rsidR="00B810AE" w:rsidRDefault="00B810AE" w:rsidP="00BD3DF7">
      <w:pPr>
        <w:pStyle w:val="ListParagraph"/>
        <w:numPr>
          <w:ilvl w:val="1"/>
          <w:numId w:val="25"/>
        </w:numPr>
        <w:spacing w:after="120"/>
        <w:rPr>
          <w:rFonts w:ascii="Arial" w:hAnsi="Arial" w:cs="Arial"/>
        </w:rPr>
      </w:pPr>
      <w:r w:rsidRPr="00BD3DF7">
        <w:rPr>
          <w:rFonts w:ascii="Arial" w:hAnsi="Arial" w:cs="Arial"/>
        </w:rPr>
        <w:t xml:space="preserve">Biological materials needing </w:t>
      </w:r>
      <w:r w:rsidR="005B3E77" w:rsidRPr="00BD3DF7">
        <w:rPr>
          <w:rFonts w:ascii="Arial" w:hAnsi="Arial" w:cs="Arial"/>
        </w:rPr>
        <w:t xml:space="preserve">relocation </w:t>
      </w:r>
      <w:r w:rsidRPr="00BD3DF7">
        <w:rPr>
          <w:rFonts w:ascii="Arial" w:hAnsi="Arial" w:cs="Arial"/>
        </w:rPr>
        <w:t xml:space="preserve">must be moved to </w:t>
      </w:r>
      <w:r w:rsidR="00D02238">
        <w:rPr>
          <w:rFonts w:ascii="Arial" w:hAnsi="Arial" w:cs="Arial"/>
        </w:rPr>
        <w:t xml:space="preserve">the </w:t>
      </w:r>
      <w:r w:rsidR="00630E29">
        <w:rPr>
          <w:rFonts w:ascii="Arial" w:hAnsi="Arial" w:cs="Arial"/>
        </w:rPr>
        <w:t>same Biosafety level</w:t>
      </w:r>
      <w:r w:rsidRPr="00BD3DF7">
        <w:rPr>
          <w:rFonts w:ascii="Arial" w:hAnsi="Arial" w:cs="Arial"/>
        </w:rPr>
        <w:t xml:space="preserve"> </w:t>
      </w:r>
      <w:r w:rsidR="00630E29">
        <w:rPr>
          <w:rFonts w:ascii="Arial" w:hAnsi="Arial" w:cs="Arial"/>
        </w:rPr>
        <w:t>lab</w:t>
      </w:r>
      <w:r w:rsidRPr="00BD3DF7">
        <w:rPr>
          <w:rFonts w:ascii="Arial" w:hAnsi="Arial" w:cs="Arial"/>
        </w:rPr>
        <w:t xml:space="preserve"> and storage unit.</w:t>
      </w:r>
      <w:r w:rsidR="00630E29">
        <w:rPr>
          <w:rFonts w:ascii="Arial" w:hAnsi="Arial" w:cs="Arial"/>
        </w:rPr>
        <w:t xml:space="preserve"> </w:t>
      </w:r>
    </w:p>
    <w:p w14:paraId="661DDC4F" w14:textId="219717F1" w:rsidR="00630E29" w:rsidRPr="00BD3DF7" w:rsidRDefault="00630E29" w:rsidP="00BD3DF7">
      <w:pPr>
        <w:pStyle w:val="ListParagraph"/>
        <w:numPr>
          <w:ilvl w:val="1"/>
          <w:numId w:val="25"/>
        </w:numPr>
        <w:spacing w:after="120"/>
        <w:rPr>
          <w:rFonts w:ascii="Arial" w:hAnsi="Arial" w:cs="Arial"/>
        </w:rPr>
      </w:pPr>
      <w:r w:rsidRPr="10295C55">
        <w:rPr>
          <w:rFonts w:ascii="Arial" w:hAnsi="Arial" w:cs="Arial"/>
        </w:rPr>
        <w:t xml:space="preserve">All materials must be </w:t>
      </w:r>
      <w:r w:rsidR="00C77EA7" w:rsidRPr="10295C55">
        <w:rPr>
          <w:rFonts w:ascii="Arial" w:hAnsi="Arial" w:cs="Arial"/>
        </w:rPr>
        <w:t xml:space="preserve">marked </w:t>
      </w:r>
      <w:r w:rsidR="0016583B" w:rsidRPr="10295C55">
        <w:rPr>
          <w:rFonts w:ascii="Arial" w:hAnsi="Arial" w:cs="Arial"/>
        </w:rPr>
        <w:t xml:space="preserve">with the </w:t>
      </w:r>
      <w:r w:rsidRPr="10295C55">
        <w:rPr>
          <w:rFonts w:ascii="Arial" w:hAnsi="Arial" w:cs="Arial"/>
        </w:rPr>
        <w:t>date, identifiers, and the researcher's name.</w:t>
      </w:r>
      <w:r w:rsidR="00D02238" w:rsidRPr="10295C55">
        <w:rPr>
          <w:rFonts w:ascii="Arial" w:hAnsi="Arial" w:cs="Arial"/>
        </w:rPr>
        <w:t xml:space="preserve"> All biological materials being relocated to storage, use, or for waste must utilize secondary containment. </w:t>
      </w:r>
    </w:p>
    <w:p w14:paraId="0EEC99BB" w14:textId="381C5213" w:rsidR="002A37CD" w:rsidRDefault="009D3ADA" w:rsidP="00D02238">
      <w:pPr>
        <w:pStyle w:val="ListParagraph"/>
        <w:numPr>
          <w:ilvl w:val="1"/>
          <w:numId w:val="25"/>
        </w:numPr>
        <w:spacing w:after="120"/>
        <w:rPr>
          <w:rFonts w:ascii="Arial" w:hAnsi="Arial" w:cs="Arial"/>
        </w:rPr>
      </w:pPr>
      <w:r w:rsidRPr="10295C55">
        <w:rPr>
          <w:rFonts w:ascii="Arial" w:hAnsi="Arial" w:cs="Arial"/>
        </w:rPr>
        <w:t xml:space="preserve">Contact </w:t>
      </w:r>
      <w:r w:rsidR="00DF2AB1" w:rsidRPr="10295C55">
        <w:rPr>
          <w:rFonts w:ascii="Arial" w:hAnsi="Arial" w:cs="Arial"/>
        </w:rPr>
        <w:t>Environmental Health &amp; Safety</w:t>
      </w:r>
      <w:r w:rsidRPr="10295C55">
        <w:rPr>
          <w:rFonts w:ascii="Arial" w:hAnsi="Arial" w:cs="Arial"/>
        </w:rPr>
        <w:t xml:space="preserve"> for assistance with </w:t>
      </w:r>
      <w:r w:rsidR="00D65079" w:rsidRPr="10295C55">
        <w:rPr>
          <w:rFonts w:ascii="Arial" w:hAnsi="Arial" w:cs="Arial"/>
        </w:rPr>
        <w:t xml:space="preserve">the </w:t>
      </w:r>
      <w:r w:rsidRPr="10295C55">
        <w:rPr>
          <w:rFonts w:ascii="Arial" w:hAnsi="Arial" w:cs="Arial"/>
        </w:rPr>
        <w:t>disposal of biohazardous material (</w:t>
      </w:r>
      <w:r w:rsidR="00A07B8A" w:rsidRPr="10295C55">
        <w:rPr>
          <w:rFonts w:ascii="Arial" w:hAnsi="Arial" w:cs="Arial"/>
        </w:rPr>
        <w:t xml:space="preserve">select agents, </w:t>
      </w:r>
      <w:r w:rsidRPr="10295C55">
        <w:rPr>
          <w:rFonts w:ascii="Arial" w:hAnsi="Arial" w:cs="Arial"/>
        </w:rPr>
        <w:t>biological toxins, cultures, fr</w:t>
      </w:r>
      <w:r w:rsidR="002A37CD" w:rsidRPr="10295C55">
        <w:rPr>
          <w:rFonts w:ascii="Arial" w:hAnsi="Arial" w:cs="Arial"/>
        </w:rPr>
        <w:t xml:space="preserve">ozen stocks, tissues, etc.) by </w:t>
      </w:r>
      <w:r w:rsidRPr="10295C55">
        <w:rPr>
          <w:rFonts w:ascii="Arial" w:hAnsi="Arial" w:cs="Arial"/>
        </w:rPr>
        <w:t xml:space="preserve">chemical destruction, </w:t>
      </w:r>
      <w:r w:rsidR="002A37CD" w:rsidRPr="10295C55">
        <w:rPr>
          <w:rFonts w:ascii="Arial" w:hAnsi="Arial" w:cs="Arial"/>
        </w:rPr>
        <w:t>a</w:t>
      </w:r>
      <w:r w:rsidRPr="10295C55">
        <w:rPr>
          <w:rFonts w:ascii="Arial" w:hAnsi="Arial" w:cs="Arial"/>
        </w:rPr>
        <w:t>utoclaving</w:t>
      </w:r>
      <w:r w:rsidR="00D65079" w:rsidRPr="10295C55">
        <w:rPr>
          <w:rFonts w:ascii="Arial" w:hAnsi="Arial" w:cs="Arial"/>
        </w:rPr>
        <w:t>,</w:t>
      </w:r>
      <w:r w:rsidRPr="10295C55">
        <w:rPr>
          <w:rFonts w:ascii="Arial" w:hAnsi="Arial" w:cs="Arial"/>
        </w:rPr>
        <w:t xml:space="preserve"> or incineration as appropriate</w:t>
      </w:r>
      <w:r w:rsidR="509BDE8E" w:rsidRPr="10295C55">
        <w:rPr>
          <w:rFonts w:ascii="Arial" w:hAnsi="Arial" w:cs="Arial"/>
        </w:rPr>
        <w:t xml:space="preserve">. </w:t>
      </w:r>
    </w:p>
    <w:p w14:paraId="6511064C" w14:textId="77777777" w:rsidR="009A51D1" w:rsidRPr="00630E29" w:rsidRDefault="009A51D1" w:rsidP="003167BE">
      <w:pPr>
        <w:pStyle w:val="ListParagraph"/>
        <w:spacing w:after="120"/>
        <w:ind w:left="2340"/>
        <w:rPr>
          <w:rFonts w:ascii="Arial" w:hAnsi="Arial" w:cs="Arial"/>
        </w:rPr>
      </w:pPr>
    </w:p>
    <w:p w14:paraId="22C78169" w14:textId="2B9EF8B7" w:rsidR="009A3044" w:rsidRPr="005735CF" w:rsidRDefault="00D02238" w:rsidP="0094629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240" w:after="120"/>
        <w:ind w:left="1440"/>
        <w:rPr>
          <w:rFonts w:ascii="Arial" w:hAnsi="Arial" w:cs="Arial"/>
        </w:rPr>
      </w:pPr>
      <w:r w:rsidRPr="10295C55">
        <w:rPr>
          <w:rFonts w:ascii="Arial" w:hAnsi="Arial" w:cs="Arial"/>
          <w:b/>
          <w:bCs/>
        </w:rPr>
        <w:t>Other Waste:</w:t>
      </w:r>
      <w:r w:rsidRPr="10295C55">
        <w:rPr>
          <w:rFonts w:ascii="Arial" w:hAnsi="Arial" w:cs="Arial"/>
        </w:rPr>
        <w:t xml:space="preserve"> </w:t>
      </w:r>
      <w:r w:rsidR="009D3ADA" w:rsidRPr="10295C55">
        <w:rPr>
          <w:rFonts w:ascii="Arial" w:hAnsi="Arial" w:cs="Arial"/>
        </w:rPr>
        <w:t xml:space="preserve">All glassware and laboratory apparatus shall be </w:t>
      </w:r>
      <w:r w:rsidR="000E00E9" w:rsidRPr="10295C55">
        <w:rPr>
          <w:rFonts w:ascii="Arial" w:hAnsi="Arial" w:cs="Arial"/>
        </w:rPr>
        <w:t>cleaned</w:t>
      </w:r>
      <w:r w:rsidR="00A83F1B" w:rsidRPr="10295C55">
        <w:rPr>
          <w:rFonts w:ascii="Arial" w:hAnsi="Arial" w:cs="Arial"/>
        </w:rPr>
        <w:t xml:space="preserve"> </w:t>
      </w:r>
      <w:r w:rsidR="00A92CD6" w:rsidRPr="10295C55">
        <w:rPr>
          <w:rFonts w:ascii="Arial" w:hAnsi="Arial" w:cs="Arial"/>
        </w:rPr>
        <w:t>and put away</w:t>
      </w:r>
      <w:r w:rsidR="41172428" w:rsidRPr="10295C55">
        <w:rPr>
          <w:rFonts w:ascii="Arial" w:hAnsi="Arial" w:cs="Arial"/>
        </w:rPr>
        <w:t xml:space="preserve">. </w:t>
      </w:r>
      <w:r w:rsidR="00A92CD6" w:rsidRPr="10295C55">
        <w:rPr>
          <w:rFonts w:ascii="Arial" w:hAnsi="Arial" w:cs="Arial"/>
        </w:rPr>
        <w:t xml:space="preserve">Damaged glassware </w:t>
      </w:r>
      <w:r w:rsidR="00630E29" w:rsidRPr="10295C55">
        <w:rPr>
          <w:rFonts w:ascii="Arial" w:hAnsi="Arial" w:cs="Arial"/>
        </w:rPr>
        <w:t xml:space="preserve">that is </w:t>
      </w:r>
      <w:r w:rsidR="00630E29" w:rsidRPr="10295C55">
        <w:rPr>
          <w:rFonts w:ascii="Arial" w:hAnsi="Arial" w:cs="Arial"/>
          <w:b/>
          <w:bCs/>
        </w:rPr>
        <w:t>not biological waste</w:t>
      </w:r>
      <w:r w:rsidR="00630E29" w:rsidRPr="10295C55">
        <w:rPr>
          <w:rFonts w:ascii="Arial" w:hAnsi="Arial" w:cs="Arial"/>
        </w:rPr>
        <w:t xml:space="preserve"> </w:t>
      </w:r>
      <w:r w:rsidR="00A92CD6" w:rsidRPr="10295C55">
        <w:rPr>
          <w:rFonts w:ascii="Arial" w:hAnsi="Arial" w:cs="Arial"/>
        </w:rPr>
        <w:t xml:space="preserve">shall be </w:t>
      </w:r>
      <w:r w:rsidR="00A83F1B" w:rsidRPr="10295C55">
        <w:rPr>
          <w:rFonts w:ascii="Arial" w:hAnsi="Arial" w:cs="Arial"/>
        </w:rPr>
        <w:t xml:space="preserve">tied up in a plastic bag inside a </w:t>
      </w:r>
      <w:r w:rsidR="009D3ADA" w:rsidRPr="10295C55">
        <w:rPr>
          <w:rFonts w:ascii="Arial" w:hAnsi="Arial" w:cs="Arial"/>
        </w:rPr>
        <w:t>sturdy cardboard box labeled “Broken Glassware</w:t>
      </w:r>
      <w:r w:rsidR="001D1104" w:rsidRPr="10295C55">
        <w:rPr>
          <w:rFonts w:ascii="Arial" w:hAnsi="Arial" w:cs="Arial"/>
        </w:rPr>
        <w:t>.</w:t>
      </w:r>
      <w:r w:rsidR="009D3ADA" w:rsidRPr="10295C55">
        <w:rPr>
          <w:rFonts w:ascii="Arial" w:hAnsi="Arial" w:cs="Arial"/>
        </w:rPr>
        <w:t xml:space="preserve">” </w:t>
      </w:r>
      <w:r w:rsidR="00A83F1B" w:rsidRPr="10295C55">
        <w:rPr>
          <w:rFonts w:ascii="Arial" w:hAnsi="Arial" w:cs="Arial"/>
        </w:rPr>
        <w:t>H</w:t>
      </w:r>
      <w:r w:rsidR="009D3ADA" w:rsidRPr="10295C55">
        <w:rPr>
          <w:rFonts w:ascii="Arial" w:hAnsi="Arial" w:cs="Arial"/>
        </w:rPr>
        <w:t xml:space="preserve">ousekeeping personnel will </w:t>
      </w:r>
      <w:r w:rsidR="002A37CD" w:rsidRPr="10295C55">
        <w:rPr>
          <w:rFonts w:ascii="Arial" w:hAnsi="Arial" w:cs="Arial"/>
        </w:rPr>
        <w:t>remove</w:t>
      </w:r>
      <w:r w:rsidR="009D3ADA" w:rsidRPr="10295C55">
        <w:rPr>
          <w:rFonts w:ascii="Arial" w:hAnsi="Arial" w:cs="Arial"/>
        </w:rPr>
        <w:t xml:space="preserve"> broken glassware boxes </w:t>
      </w:r>
      <w:r w:rsidR="00A83F1B" w:rsidRPr="10295C55">
        <w:rPr>
          <w:rFonts w:ascii="Arial" w:hAnsi="Arial" w:cs="Arial"/>
        </w:rPr>
        <w:t>from the labs</w:t>
      </w:r>
      <w:r w:rsidRPr="10295C55">
        <w:rPr>
          <w:rFonts w:ascii="Arial" w:hAnsi="Arial" w:cs="Arial"/>
        </w:rPr>
        <w:t xml:space="preserve"> if placed by the door and have a Trash Sticker</w:t>
      </w:r>
      <w:r w:rsidR="001D1104" w:rsidRPr="10295C55">
        <w:rPr>
          <w:rFonts w:ascii="Arial" w:hAnsi="Arial" w:cs="Arial"/>
        </w:rPr>
        <w:t xml:space="preserve">. </w:t>
      </w:r>
      <w:r w:rsidR="009A3044" w:rsidRPr="10295C55">
        <w:rPr>
          <w:rFonts w:ascii="Arial" w:hAnsi="Arial" w:cs="Arial"/>
        </w:rPr>
        <w:t xml:space="preserve">Glassware that is on the controlled glassware list must be </w:t>
      </w:r>
      <w:r w:rsidR="003167BE" w:rsidRPr="10295C55">
        <w:rPr>
          <w:rFonts w:ascii="Arial" w:hAnsi="Arial" w:cs="Arial"/>
        </w:rPr>
        <w:t>broken/rendered</w:t>
      </w:r>
      <w:r w:rsidR="009A3044" w:rsidRPr="10295C55">
        <w:rPr>
          <w:rFonts w:ascii="Arial" w:hAnsi="Arial" w:cs="Arial"/>
        </w:rPr>
        <w:t xml:space="preserve"> unusable before discarding.</w:t>
      </w:r>
    </w:p>
    <w:p w14:paraId="276C01E2" w14:textId="77777777" w:rsidR="00D02238" w:rsidRDefault="00D02238" w:rsidP="00D02238">
      <w:pPr>
        <w:pStyle w:val="ListParagraph"/>
        <w:autoSpaceDE w:val="0"/>
        <w:autoSpaceDN w:val="0"/>
        <w:adjustRightInd w:val="0"/>
        <w:spacing w:before="240" w:after="120"/>
        <w:ind w:left="1440"/>
        <w:rPr>
          <w:rFonts w:ascii="Arial" w:hAnsi="Arial" w:cs="Arial"/>
        </w:rPr>
      </w:pPr>
    </w:p>
    <w:p w14:paraId="6EB40E3E" w14:textId="77777777" w:rsidR="00F51462" w:rsidRDefault="00F51462" w:rsidP="00D02238">
      <w:pPr>
        <w:pStyle w:val="ListParagraph"/>
        <w:autoSpaceDE w:val="0"/>
        <w:autoSpaceDN w:val="0"/>
        <w:adjustRightInd w:val="0"/>
        <w:spacing w:before="240" w:after="120"/>
        <w:ind w:left="1440"/>
        <w:rPr>
          <w:rFonts w:ascii="Arial" w:hAnsi="Arial" w:cs="Arial"/>
        </w:rPr>
      </w:pPr>
    </w:p>
    <w:p w14:paraId="13ABDA90" w14:textId="41063D57" w:rsidR="009D3ADA" w:rsidRPr="00F51462" w:rsidRDefault="00A83F1B" w:rsidP="00D02238">
      <w:pPr>
        <w:pStyle w:val="ListParagraph"/>
        <w:autoSpaceDE w:val="0"/>
        <w:autoSpaceDN w:val="0"/>
        <w:adjustRightInd w:val="0"/>
        <w:spacing w:before="240" w:after="120"/>
        <w:ind w:left="1440"/>
        <w:rPr>
          <w:rFonts w:ascii="Arial" w:hAnsi="Arial" w:cs="Arial"/>
          <w:b/>
          <w:bCs/>
        </w:rPr>
      </w:pPr>
      <w:r w:rsidRPr="00F51462">
        <w:rPr>
          <w:rFonts w:ascii="Arial" w:hAnsi="Arial" w:cs="Arial"/>
          <w:b/>
          <w:bCs/>
        </w:rPr>
        <w:t xml:space="preserve">For assistance with </w:t>
      </w:r>
      <w:r w:rsidR="00D02238" w:rsidRPr="00F51462">
        <w:rPr>
          <w:rFonts w:ascii="Arial" w:hAnsi="Arial" w:cs="Arial"/>
          <w:b/>
          <w:bCs/>
        </w:rPr>
        <w:t>other waste materials or questions</w:t>
      </w:r>
      <w:r w:rsidRPr="00F51462">
        <w:rPr>
          <w:rFonts w:ascii="Arial" w:hAnsi="Arial" w:cs="Arial"/>
          <w:b/>
          <w:bCs/>
        </w:rPr>
        <w:t xml:space="preserve">, </w:t>
      </w:r>
      <w:r w:rsidR="009D3ADA" w:rsidRPr="00F51462">
        <w:rPr>
          <w:rFonts w:ascii="Arial" w:hAnsi="Arial" w:cs="Arial"/>
          <w:b/>
          <w:bCs/>
        </w:rPr>
        <w:t xml:space="preserve">contact </w:t>
      </w:r>
      <w:r w:rsidR="00DF2AB1" w:rsidRPr="00F51462">
        <w:rPr>
          <w:rFonts w:ascii="Arial" w:hAnsi="Arial" w:cs="Arial"/>
          <w:b/>
          <w:bCs/>
        </w:rPr>
        <w:t>Environmental Health &amp; Safety</w:t>
      </w:r>
      <w:r w:rsidR="009D3ADA" w:rsidRPr="00F51462">
        <w:rPr>
          <w:rFonts w:ascii="Arial" w:hAnsi="Arial" w:cs="Arial"/>
          <w:b/>
          <w:bCs/>
        </w:rPr>
        <w:t xml:space="preserve"> (</w:t>
      </w:r>
      <w:r w:rsidR="002A37CD" w:rsidRPr="00F51462">
        <w:rPr>
          <w:rFonts w:ascii="Arial" w:hAnsi="Arial" w:cs="Arial"/>
          <w:b/>
          <w:bCs/>
        </w:rPr>
        <w:t>281-283-2106</w:t>
      </w:r>
      <w:r w:rsidR="009D3ADA" w:rsidRPr="00F51462">
        <w:rPr>
          <w:rFonts w:ascii="Arial" w:hAnsi="Arial" w:cs="Arial"/>
          <w:b/>
          <w:bCs/>
        </w:rPr>
        <w:t xml:space="preserve">). </w:t>
      </w:r>
    </w:p>
    <w:p w14:paraId="42EC9570" w14:textId="77777777" w:rsidR="009772FA" w:rsidRDefault="009772FA" w:rsidP="009D3ADA">
      <w:pPr>
        <w:ind w:left="720"/>
        <w:jc w:val="both"/>
        <w:rPr>
          <w:rFonts w:ascii="Arial" w:hAnsi="Arial" w:cs="Arial"/>
        </w:rPr>
      </w:pPr>
    </w:p>
    <w:p w14:paraId="5F68FDAE" w14:textId="77777777" w:rsidR="005053EB" w:rsidRDefault="005053EB" w:rsidP="009D3ADA">
      <w:pPr>
        <w:ind w:left="720"/>
        <w:jc w:val="both"/>
        <w:rPr>
          <w:rFonts w:ascii="Arial" w:hAnsi="Arial" w:cs="Arial"/>
        </w:rPr>
      </w:pPr>
    </w:p>
    <w:p w14:paraId="53AAC5D6" w14:textId="622C95BA" w:rsidR="00F6159A" w:rsidRDefault="00F6159A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756FE8C" w14:textId="18ABFB22" w:rsidR="00B52986" w:rsidRPr="007F1F36" w:rsidRDefault="002D598E" w:rsidP="0AC5D89B">
      <w:pPr>
        <w:pStyle w:val="Heading2"/>
        <w:pBdr>
          <w:top w:val="none" w:sz="0" w:space="0" w:color="auto"/>
        </w:pBdr>
        <w:spacing w:before="0" w:after="120"/>
        <w:jc w:val="center"/>
        <w:rPr>
          <w:rFonts w:ascii="Arial" w:hAnsi="Arial" w:cs="Arial"/>
          <w:b/>
          <w:bCs/>
          <w:sz w:val="28"/>
          <w:szCs w:val="28"/>
          <w:lang w:val="en"/>
        </w:rPr>
      </w:pPr>
      <w:r w:rsidRPr="0AC5D89B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LABORATORY </w:t>
      </w:r>
      <w:r w:rsidR="00D34450" w:rsidRPr="0AC5D89B">
        <w:rPr>
          <w:rFonts w:ascii="Arial" w:hAnsi="Arial" w:cs="Arial"/>
          <w:b/>
          <w:bCs/>
          <w:sz w:val="28"/>
          <w:szCs w:val="28"/>
          <w:u w:val="single"/>
          <w:lang w:val="en"/>
        </w:rPr>
        <w:t>EQUIPMENT CLEARANCE FORM</w:t>
      </w:r>
    </w:p>
    <w:p w14:paraId="5F702616" w14:textId="37DA61D7" w:rsidR="00022B4F" w:rsidRPr="008B0A1C" w:rsidRDefault="00C05A68" w:rsidP="00E4721D">
      <w:pPr>
        <w:spacing w:before="240" w:after="240" w:line="276" w:lineRule="auto"/>
        <w:jc w:val="both"/>
        <w:rPr>
          <w:rFonts w:ascii="Arial" w:hAnsi="Arial" w:cs="Arial"/>
        </w:rPr>
      </w:pPr>
      <w:r w:rsidRPr="10295C55">
        <w:rPr>
          <w:rFonts w:ascii="Arial" w:hAnsi="Arial" w:cs="Arial"/>
        </w:rPr>
        <w:t>This form must be completed by laboratory personnel and emailed to Environmental Health &amp; Safety for approval</w:t>
      </w:r>
      <w:r w:rsidR="00F6159A" w:rsidRPr="10295C55">
        <w:rPr>
          <w:rFonts w:ascii="Arial" w:hAnsi="Arial" w:cs="Arial"/>
        </w:rPr>
        <w:t xml:space="preserve"> for each piece of equipment</w:t>
      </w:r>
      <w:r w:rsidRPr="10295C55">
        <w:rPr>
          <w:rFonts w:ascii="Arial" w:hAnsi="Arial" w:cs="Arial"/>
        </w:rPr>
        <w:t xml:space="preserve">. </w:t>
      </w:r>
      <w:r w:rsidR="00096C3D" w:rsidRPr="10295C55">
        <w:rPr>
          <w:rFonts w:ascii="Arial" w:hAnsi="Arial" w:cs="Arial"/>
        </w:rPr>
        <w:t>All laboratory equipment being moved</w:t>
      </w:r>
      <w:r w:rsidR="00536A6B" w:rsidRPr="10295C55">
        <w:rPr>
          <w:rFonts w:ascii="Arial" w:hAnsi="Arial" w:cs="Arial"/>
        </w:rPr>
        <w:t>, serviced,</w:t>
      </w:r>
      <w:r w:rsidR="00096C3D" w:rsidRPr="10295C55">
        <w:rPr>
          <w:rFonts w:ascii="Arial" w:hAnsi="Arial" w:cs="Arial"/>
        </w:rPr>
        <w:t xml:space="preserve"> or disposed of must be </w:t>
      </w:r>
      <w:r w:rsidR="004267E8" w:rsidRPr="10295C55">
        <w:rPr>
          <w:rFonts w:ascii="Arial" w:hAnsi="Arial" w:cs="Arial"/>
        </w:rPr>
        <w:t>cleared</w:t>
      </w:r>
      <w:r w:rsidR="00096C3D" w:rsidRPr="10295C55">
        <w:rPr>
          <w:rFonts w:ascii="Arial" w:hAnsi="Arial" w:cs="Arial"/>
        </w:rPr>
        <w:t xml:space="preserve"> of hazardous materials, </w:t>
      </w:r>
      <w:r w:rsidR="57522638" w:rsidRPr="10295C55">
        <w:rPr>
          <w:rFonts w:ascii="Arial" w:hAnsi="Arial" w:cs="Arial"/>
        </w:rPr>
        <w:t>cleaned,</w:t>
      </w:r>
      <w:r w:rsidR="00096C3D" w:rsidRPr="10295C55">
        <w:rPr>
          <w:rFonts w:ascii="Arial" w:hAnsi="Arial" w:cs="Arial"/>
        </w:rPr>
        <w:t xml:space="preserve"> and decontamin</w:t>
      </w:r>
      <w:r w:rsidR="005045ED" w:rsidRPr="10295C55">
        <w:rPr>
          <w:rFonts w:ascii="Arial" w:hAnsi="Arial" w:cs="Arial"/>
        </w:rPr>
        <w:t xml:space="preserve">ated, and tagged with </w:t>
      </w:r>
      <w:r w:rsidRPr="10295C55">
        <w:rPr>
          <w:rFonts w:ascii="Arial" w:hAnsi="Arial" w:cs="Arial"/>
        </w:rPr>
        <w:t>a</w:t>
      </w:r>
      <w:r w:rsidR="000D3F65" w:rsidRPr="10295C55">
        <w:rPr>
          <w:rFonts w:ascii="Arial" w:hAnsi="Arial" w:cs="Arial"/>
        </w:rPr>
        <w:t xml:space="preserve"> sticker label</w:t>
      </w:r>
      <w:r w:rsidRPr="10295C55">
        <w:rPr>
          <w:rFonts w:ascii="Arial" w:hAnsi="Arial" w:cs="Arial"/>
        </w:rPr>
        <w:t xml:space="preserve"> provided by EHS or this </w:t>
      </w:r>
      <w:r w:rsidR="00CE428A" w:rsidRPr="10295C55">
        <w:rPr>
          <w:rFonts w:ascii="Arial" w:hAnsi="Arial" w:cs="Arial"/>
        </w:rPr>
        <w:t xml:space="preserve">signed </w:t>
      </w:r>
      <w:r w:rsidRPr="10295C55">
        <w:rPr>
          <w:rFonts w:ascii="Arial" w:hAnsi="Arial" w:cs="Arial"/>
        </w:rPr>
        <w:t>form.</w:t>
      </w:r>
    </w:p>
    <w:p w14:paraId="6C72031D" w14:textId="77777777" w:rsidR="005E6CC3" w:rsidRPr="008B0A1C" w:rsidRDefault="009A1C70" w:rsidP="00035B7F">
      <w:pPr>
        <w:spacing w:line="480" w:lineRule="auto"/>
        <w:rPr>
          <w:rFonts w:ascii="Arial" w:hAnsi="Arial" w:cs="Arial"/>
          <w:lang w:val="en"/>
        </w:rPr>
      </w:pPr>
      <w:r w:rsidRPr="008B0A1C">
        <w:rPr>
          <w:rFonts w:ascii="Arial" w:hAnsi="Arial" w:cs="Arial"/>
          <w:b/>
          <w:lang w:val="en"/>
        </w:rPr>
        <w:t>Faculty</w:t>
      </w:r>
      <w:r w:rsidR="00156EE8" w:rsidRPr="008B0A1C">
        <w:rPr>
          <w:rFonts w:ascii="Arial" w:hAnsi="Arial" w:cs="Arial"/>
          <w:b/>
          <w:lang w:val="en"/>
        </w:rPr>
        <w:t>:</w:t>
      </w:r>
      <w:r w:rsidR="009772FA">
        <w:rPr>
          <w:rFonts w:ascii="Arial" w:hAnsi="Arial" w:cs="Arial"/>
          <w:lang w:val="en"/>
        </w:rPr>
        <w:t xml:space="preserve"> ______________________</w:t>
      </w:r>
      <w:r w:rsidR="00156EE8" w:rsidRPr="008B0A1C">
        <w:rPr>
          <w:rFonts w:ascii="Arial" w:hAnsi="Arial" w:cs="Arial"/>
          <w:lang w:val="en"/>
        </w:rPr>
        <w:t xml:space="preserve"> </w:t>
      </w:r>
      <w:r w:rsidR="00156EE8" w:rsidRPr="008B0A1C">
        <w:rPr>
          <w:rFonts w:ascii="Arial" w:hAnsi="Arial" w:cs="Arial"/>
          <w:b/>
          <w:lang w:val="en"/>
        </w:rPr>
        <w:t>Phone:</w:t>
      </w:r>
      <w:r w:rsidR="00156EE8" w:rsidRPr="008B0A1C">
        <w:rPr>
          <w:rFonts w:ascii="Arial" w:hAnsi="Arial" w:cs="Arial"/>
          <w:lang w:val="en"/>
        </w:rPr>
        <w:t xml:space="preserve"> </w:t>
      </w:r>
      <w:r w:rsidR="009772FA">
        <w:rPr>
          <w:rFonts w:ascii="Arial" w:hAnsi="Arial" w:cs="Arial"/>
          <w:lang w:val="en"/>
        </w:rPr>
        <w:t>________________</w:t>
      </w:r>
      <w:r w:rsidR="00156EE8" w:rsidRPr="008B0A1C">
        <w:rPr>
          <w:rFonts w:ascii="Arial" w:hAnsi="Arial" w:cs="Arial"/>
          <w:lang w:val="en"/>
        </w:rPr>
        <w:t xml:space="preserve"> </w:t>
      </w:r>
      <w:r w:rsidR="00156EE8" w:rsidRPr="008B0A1C">
        <w:rPr>
          <w:rFonts w:ascii="Arial" w:hAnsi="Arial" w:cs="Arial"/>
          <w:b/>
          <w:lang w:val="en"/>
        </w:rPr>
        <w:t xml:space="preserve">Email: </w:t>
      </w:r>
      <w:r w:rsidR="00156EE8" w:rsidRPr="008B0A1C">
        <w:rPr>
          <w:rFonts w:ascii="Arial" w:hAnsi="Arial" w:cs="Arial"/>
          <w:lang w:val="en"/>
        </w:rPr>
        <w:t>________________</w:t>
      </w:r>
      <w:r w:rsidR="00AB2F9F" w:rsidRPr="008B0A1C">
        <w:rPr>
          <w:rFonts w:ascii="Arial" w:hAnsi="Arial" w:cs="Arial"/>
          <w:lang w:val="en"/>
        </w:rPr>
        <w:t>__</w:t>
      </w:r>
    </w:p>
    <w:p w14:paraId="42317FC3" w14:textId="0F46F223" w:rsidR="00C05A68" w:rsidRDefault="00C05A68" w:rsidP="00C05A68">
      <w:pPr>
        <w:spacing w:line="480" w:lineRule="auto"/>
        <w:rPr>
          <w:rFonts w:ascii="Arial" w:hAnsi="Arial" w:cs="Arial"/>
          <w:lang w:val="en"/>
        </w:rPr>
      </w:pPr>
      <w:r w:rsidRPr="008B0A1C">
        <w:rPr>
          <w:rFonts w:ascii="Arial" w:hAnsi="Arial" w:cs="Arial"/>
          <w:lang w:val="en"/>
        </w:rPr>
        <w:t>Lab</w:t>
      </w:r>
      <w:r w:rsidR="00F6159A">
        <w:rPr>
          <w:rFonts w:ascii="Arial" w:hAnsi="Arial" w:cs="Arial"/>
          <w:lang w:val="en"/>
        </w:rPr>
        <w:t xml:space="preserve"> Room</w:t>
      </w:r>
      <w:r w:rsidRPr="008B0A1C">
        <w:rPr>
          <w:rFonts w:ascii="Arial" w:hAnsi="Arial" w:cs="Arial"/>
          <w:lang w:val="en"/>
        </w:rPr>
        <w:t xml:space="preserve">: </w:t>
      </w:r>
      <w:r>
        <w:rPr>
          <w:rFonts w:ascii="Arial" w:hAnsi="Arial" w:cs="Arial"/>
          <w:lang w:val="en"/>
        </w:rPr>
        <w:t xml:space="preserve">______________________ </w:t>
      </w:r>
    </w:p>
    <w:p w14:paraId="0569A25B" w14:textId="103FD03C" w:rsidR="00C05A68" w:rsidRDefault="00C05A68" w:rsidP="007F1F36">
      <w:pPr>
        <w:spacing w:line="48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Relocation Needed? Where? _________</w:t>
      </w:r>
    </w:p>
    <w:p w14:paraId="766C4BA2" w14:textId="7A286BB6" w:rsidR="00C05A68" w:rsidRDefault="00C05A68" w:rsidP="007F1F36">
      <w:pPr>
        <w:spacing w:line="48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Disposal?</w:t>
      </w:r>
      <w:r w:rsidR="00F6159A">
        <w:rPr>
          <w:rFonts w:ascii="Arial" w:hAnsi="Arial" w:cs="Arial"/>
          <w:lang w:val="en"/>
        </w:rPr>
        <w:t xml:space="preserve"> </w:t>
      </w:r>
      <w:r w:rsidR="00E4721D">
        <w:rPr>
          <w:rFonts w:ascii="Arial" w:hAnsi="Arial" w:cs="Arial"/>
          <w:lang w:val="en"/>
        </w:rPr>
        <w:t xml:space="preserve">_____ </w:t>
      </w:r>
      <w:r>
        <w:rPr>
          <w:rFonts w:ascii="Arial" w:hAnsi="Arial" w:cs="Arial"/>
          <w:lang w:val="en"/>
        </w:rPr>
        <w:t>Surplus?</w:t>
      </w:r>
      <w:r w:rsidR="00E4721D">
        <w:rPr>
          <w:rFonts w:ascii="Arial" w:hAnsi="Arial" w:cs="Arial"/>
          <w:lang w:val="en"/>
        </w:rPr>
        <w:t xml:space="preserve"> ______</w:t>
      </w:r>
    </w:p>
    <w:p w14:paraId="1158A1F6" w14:textId="77777777" w:rsidR="00AB2F9F" w:rsidRPr="008B0A1C" w:rsidRDefault="00AB2F9F" w:rsidP="00035B7F">
      <w:pPr>
        <w:spacing w:line="480" w:lineRule="auto"/>
        <w:rPr>
          <w:rFonts w:ascii="Arial" w:hAnsi="Arial" w:cs="Arial"/>
          <w:lang w:val="en"/>
        </w:rPr>
      </w:pPr>
      <w:r w:rsidRPr="008B0A1C">
        <w:rPr>
          <w:rFonts w:ascii="Arial" w:hAnsi="Arial" w:cs="Arial"/>
          <w:lang w:val="en"/>
        </w:rPr>
        <w:t>Equipment Type</w:t>
      </w:r>
      <w:r w:rsidR="009772FA">
        <w:rPr>
          <w:rFonts w:ascii="Arial" w:hAnsi="Arial" w:cs="Arial"/>
          <w:lang w:val="en"/>
        </w:rPr>
        <w:t>: _____________________</w:t>
      </w:r>
      <w:r w:rsidR="00156EE8" w:rsidRPr="008B0A1C">
        <w:rPr>
          <w:rFonts w:ascii="Arial" w:hAnsi="Arial" w:cs="Arial"/>
          <w:lang w:val="en"/>
        </w:rPr>
        <w:t xml:space="preserve"> M</w:t>
      </w:r>
      <w:r w:rsidRPr="008B0A1C">
        <w:rPr>
          <w:rFonts w:ascii="Arial" w:hAnsi="Arial" w:cs="Arial"/>
          <w:lang w:val="en"/>
        </w:rPr>
        <w:t>anufacturer: _________</w:t>
      </w:r>
      <w:r w:rsidR="009A1C70" w:rsidRPr="008B0A1C">
        <w:rPr>
          <w:rFonts w:ascii="Arial" w:hAnsi="Arial" w:cs="Arial"/>
          <w:lang w:val="en"/>
        </w:rPr>
        <w:t>__</w:t>
      </w:r>
      <w:r w:rsidRPr="008B0A1C">
        <w:rPr>
          <w:rFonts w:ascii="Arial" w:hAnsi="Arial" w:cs="Arial"/>
          <w:lang w:val="en"/>
        </w:rPr>
        <w:t>_____</w:t>
      </w:r>
      <w:r w:rsidR="009A1C70" w:rsidRPr="008B0A1C">
        <w:rPr>
          <w:rFonts w:ascii="Arial" w:hAnsi="Arial" w:cs="Arial"/>
          <w:lang w:val="en"/>
        </w:rPr>
        <w:t>__</w:t>
      </w:r>
      <w:r w:rsidRPr="008B0A1C">
        <w:rPr>
          <w:rFonts w:ascii="Arial" w:hAnsi="Arial" w:cs="Arial"/>
          <w:lang w:val="en"/>
        </w:rPr>
        <w:t>___</w:t>
      </w:r>
      <w:r w:rsidR="009A1C70" w:rsidRPr="008B0A1C">
        <w:rPr>
          <w:rFonts w:ascii="Arial" w:hAnsi="Arial" w:cs="Arial"/>
          <w:lang w:val="en"/>
        </w:rPr>
        <w:t>_________</w:t>
      </w:r>
      <w:r w:rsidRPr="008B0A1C">
        <w:rPr>
          <w:rFonts w:ascii="Arial" w:hAnsi="Arial" w:cs="Arial"/>
          <w:lang w:val="en"/>
        </w:rPr>
        <w:t xml:space="preserve"> </w:t>
      </w:r>
    </w:p>
    <w:p w14:paraId="104A0FF2" w14:textId="77777777" w:rsidR="00156EE8" w:rsidRPr="008B0A1C" w:rsidRDefault="00156EE8" w:rsidP="00035B7F">
      <w:pPr>
        <w:spacing w:line="480" w:lineRule="auto"/>
        <w:rPr>
          <w:rFonts w:ascii="Arial" w:hAnsi="Arial" w:cs="Arial"/>
          <w:lang w:val="en"/>
        </w:rPr>
      </w:pPr>
      <w:r w:rsidRPr="008B0A1C">
        <w:rPr>
          <w:rFonts w:ascii="Arial" w:hAnsi="Arial" w:cs="Arial"/>
          <w:lang w:val="en"/>
        </w:rPr>
        <w:t>Model</w:t>
      </w:r>
      <w:r w:rsidR="00AB2F9F" w:rsidRPr="008B0A1C">
        <w:rPr>
          <w:rFonts w:ascii="Arial" w:hAnsi="Arial" w:cs="Arial"/>
          <w:lang w:val="en"/>
        </w:rPr>
        <w:t xml:space="preserve"> #</w:t>
      </w:r>
      <w:r w:rsidRPr="008B0A1C">
        <w:rPr>
          <w:rFonts w:ascii="Arial" w:hAnsi="Arial" w:cs="Arial"/>
          <w:lang w:val="en"/>
        </w:rPr>
        <w:t>: ______________</w:t>
      </w:r>
      <w:r w:rsidR="009772FA">
        <w:rPr>
          <w:rFonts w:ascii="Arial" w:hAnsi="Arial" w:cs="Arial"/>
          <w:lang w:val="en"/>
        </w:rPr>
        <w:t>______________</w:t>
      </w:r>
      <w:r w:rsidR="00AB2F9F" w:rsidRPr="008B0A1C">
        <w:rPr>
          <w:rFonts w:ascii="Arial" w:hAnsi="Arial" w:cs="Arial"/>
          <w:lang w:val="en"/>
        </w:rPr>
        <w:t xml:space="preserve"> Serial #: _______________</w:t>
      </w:r>
      <w:r w:rsidR="009A1C70" w:rsidRPr="008B0A1C">
        <w:rPr>
          <w:rFonts w:ascii="Arial" w:hAnsi="Arial" w:cs="Arial"/>
          <w:lang w:val="en"/>
        </w:rPr>
        <w:t>_____</w:t>
      </w:r>
      <w:r w:rsidR="00AB2F9F" w:rsidRPr="008B0A1C">
        <w:rPr>
          <w:rFonts w:ascii="Arial" w:hAnsi="Arial" w:cs="Arial"/>
          <w:lang w:val="en"/>
        </w:rPr>
        <w:t>______</w:t>
      </w:r>
      <w:r w:rsidR="009772FA">
        <w:rPr>
          <w:rFonts w:ascii="Arial" w:hAnsi="Arial" w:cs="Arial"/>
          <w:lang w:val="en"/>
        </w:rPr>
        <w:t>_________</w:t>
      </w:r>
    </w:p>
    <w:p w14:paraId="04526586" w14:textId="2A165332" w:rsidR="009A1C70" w:rsidRPr="008B0A1C" w:rsidRDefault="009A1C70" w:rsidP="009772FA">
      <w:pPr>
        <w:rPr>
          <w:rFonts w:ascii="Arial" w:hAnsi="Arial" w:cs="Arial"/>
          <w:b/>
          <w:position w:val="6"/>
          <w:lang w:val="en"/>
        </w:rPr>
      </w:pPr>
      <w:r w:rsidRPr="008B0A1C">
        <w:rPr>
          <w:rFonts w:ascii="Arial" w:hAnsi="Arial" w:cs="Arial"/>
          <w:b/>
          <w:position w:val="6"/>
          <w:lang w:val="en"/>
        </w:rPr>
        <w:t>Previously Used</w:t>
      </w:r>
      <w:r w:rsidR="00C05A68">
        <w:rPr>
          <w:rFonts w:ascii="Arial" w:hAnsi="Arial" w:cs="Arial"/>
          <w:b/>
          <w:position w:val="6"/>
          <w:lang w:val="en"/>
        </w:rPr>
        <w:t xml:space="preserve"> with</w:t>
      </w:r>
      <w:r w:rsidRPr="008B0A1C">
        <w:rPr>
          <w:rFonts w:ascii="Arial" w:hAnsi="Arial" w:cs="Arial"/>
          <w:b/>
          <w:position w:val="6"/>
          <w:lang w:val="en"/>
        </w:rPr>
        <w:t>:</w:t>
      </w:r>
    </w:p>
    <w:p w14:paraId="680D7867" w14:textId="77777777" w:rsidR="00367639" w:rsidRPr="008B0A1C" w:rsidRDefault="009A1C70" w:rsidP="00E4721D">
      <w:pPr>
        <w:pStyle w:val="ListParagraph"/>
        <w:numPr>
          <w:ilvl w:val="0"/>
          <w:numId w:val="13"/>
        </w:numPr>
        <w:rPr>
          <w:rFonts w:ascii="Arial" w:hAnsi="Arial" w:cs="Arial"/>
          <w:position w:val="6"/>
          <w:lang w:val="en"/>
        </w:rPr>
      </w:pPr>
      <w:r w:rsidRPr="008B0A1C">
        <w:rPr>
          <w:rFonts w:ascii="Arial" w:hAnsi="Arial" w:cs="Arial"/>
          <w:position w:val="6"/>
          <w:lang w:val="en"/>
        </w:rPr>
        <w:t>Chemicals</w:t>
      </w:r>
      <w:r w:rsidR="00BD3EED" w:rsidRPr="008B0A1C">
        <w:rPr>
          <w:rFonts w:ascii="Arial" w:hAnsi="Arial" w:cs="Arial"/>
          <w:position w:val="6"/>
          <w:lang w:val="en"/>
        </w:rPr>
        <w:t xml:space="preserve"> </w:t>
      </w:r>
    </w:p>
    <w:p w14:paraId="67D1067F" w14:textId="77777777" w:rsidR="00367639" w:rsidRPr="008B0A1C" w:rsidRDefault="009A1C70" w:rsidP="00E4721D">
      <w:pPr>
        <w:pStyle w:val="ListParagraph"/>
        <w:numPr>
          <w:ilvl w:val="0"/>
          <w:numId w:val="13"/>
        </w:numPr>
        <w:rPr>
          <w:rFonts w:ascii="Arial" w:hAnsi="Arial" w:cs="Arial"/>
          <w:position w:val="6"/>
          <w:lang w:val="en"/>
        </w:rPr>
      </w:pPr>
      <w:r w:rsidRPr="008B0A1C">
        <w:rPr>
          <w:rFonts w:ascii="Arial" w:hAnsi="Arial" w:cs="Arial"/>
          <w:position w:val="6"/>
          <w:lang w:val="en"/>
        </w:rPr>
        <w:t>Biological Materials</w:t>
      </w:r>
      <w:r w:rsidR="00BD3EED" w:rsidRPr="008B0A1C">
        <w:rPr>
          <w:rFonts w:ascii="Arial" w:hAnsi="Arial" w:cs="Arial"/>
          <w:position w:val="6"/>
          <w:lang w:val="en"/>
        </w:rPr>
        <w:t xml:space="preserve"> </w:t>
      </w:r>
    </w:p>
    <w:p w14:paraId="58F3125F" w14:textId="77777777" w:rsidR="00367639" w:rsidRPr="008B0A1C" w:rsidRDefault="009A1C70" w:rsidP="00E4721D">
      <w:pPr>
        <w:pStyle w:val="ListParagraph"/>
        <w:numPr>
          <w:ilvl w:val="0"/>
          <w:numId w:val="13"/>
        </w:numPr>
        <w:rPr>
          <w:rFonts w:ascii="Arial" w:hAnsi="Arial" w:cs="Arial"/>
          <w:position w:val="6"/>
          <w:lang w:val="en"/>
        </w:rPr>
      </w:pPr>
      <w:r w:rsidRPr="008B0A1C">
        <w:rPr>
          <w:rFonts w:ascii="Arial" w:hAnsi="Arial" w:cs="Arial"/>
          <w:position w:val="6"/>
          <w:lang w:val="en"/>
        </w:rPr>
        <w:t>Radioactive Materials</w:t>
      </w:r>
      <w:r w:rsidR="002D1651" w:rsidRPr="008B0A1C">
        <w:rPr>
          <w:rFonts w:ascii="Arial" w:hAnsi="Arial" w:cs="Arial"/>
          <w:position w:val="6"/>
          <w:lang w:val="en"/>
        </w:rPr>
        <w:t>*</w:t>
      </w:r>
    </w:p>
    <w:p w14:paraId="35CAE6AA" w14:textId="7DB939D1" w:rsidR="003E4C78" w:rsidRPr="008B0A1C" w:rsidRDefault="00E4721D" w:rsidP="00E4721D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position w:val="6"/>
          <w:lang w:val="en"/>
        </w:rPr>
      </w:pPr>
      <w:r>
        <w:rPr>
          <w:rFonts w:ascii="Arial" w:hAnsi="Arial" w:cs="Arial"/>
          <w:position w:val="6"/>
          <w:lang w:val="en"/>
        </w:rPr>
        <w:t>Other _________________________________</w:t>
      </w:r>
    </w:p>
    <w:p w14:paraId="1ADCDCEC" w14:textId="31E63C38" w:rsidR="00750B2F" w:rsidRPr="008B0A1C" w:rsidRDefault="00750B2F" w:rsidP="10295C55">
      <w:pPr>
        <w:spacing w:before="120" w:line="401" w:lineRule="auto"/>
        <w:rPr>
          <w:rFonts w:ascii="Arial" w:hAnsi="Arial" w:cs="Arial"/>
          <w:b/>
          <w:bCs/>
        </w:rPr>
      </w:pPr>
      <w:r w:rsidRPr="10295C55">
        <w:rPr>
          <w:rFonts w:ascii="Arial" w:hAnsi="Arial" w:cs="Arial"/>
          <w:b/>
          <w:bCs/>
        </w:rPr>
        <w:t xml:space="preserve">Equipment Cleaning </w:t>
      </w:r>
      <w:r w:rsidR="00BA6624" w:rsidRPr="10295C55">
        <w:rPr>
          <w:rFonts w:ascii="Arial" w:hAnsi="Arial" w:cs="Arial"/>
          <w:b/>
          <w:bCs/>
        </w:rPr>
        <w:t xml:space="preserve">and Decontamination </w:t>
      </w:r>
      <w:r w:rsidRPr="10295C55">
        <w:rPr>
          <w:rFonts w:ascii="Arial" w:hAnsi="Arial" w:cs="Arial"/>
          <w:b/>
          <w:bCs/>
        </w:rPr>
        <w:t>Process</w:t>
      </w:r>
      <w:r w:rsidR="00BA6624" w:rsidRPr="10295C55">
        <w:rPr>
          <w:rFonts w:ascii="Arial" w:hAnsi="Arial" w:cs="Arial"/>
          <w:b/>
          <w:bCs/>
        </w:rPr>
        <w:t>:</w:t>
      </w:r>
      <w:r w:rsidR="3607E477" w:rsidRPr="10295C55">
        <w:rPr>
          <w:rFonts w:ascii="Arial" w:hAnsi="Arial" w:cs="Arial"/>
          <w:b/>
          <w:bCs/>
        </w:rPr>
        <w:t xml:space="preserve"> (Insert information</w:t>
      </w:r>
      <w:r w:rsidR="71F08F67" w:rsidRPr="10295C55">
        <w:rPr>
          <w:rFonts w:ascii="Arial" w:hAnsi="Arial" w:cs="Arial"/>
          <w:b/>
          <w:bCs/>
        </w:rPr>
        <w:t xml:space="preserve"> or add page</w:t>
      </w:r>
      <w:r w:rsidR="3607E477" w:rsidRPr="10295C55">
        <w:rPr>
          <w:rFonts w:ascii="Arial" w:hAnsi="Arial" w:cs="Arial"/>
          <w:b/>
          <w:bCs/>
        </w:rPr>
        <w:t>)</w:t>
      </w:r>
    </w:p>
    <w:p w14:paraId="261404B4" w14:textId="77777777" w:rsidR="002D1651" w:rsidRPr="008B0A1C" w:rsidRDefault="002D1651" w:rsidP="00E4721D">
      <w:pPr>
        <w:rPr>
          <w:rFonts w:ascii="Arial" w:hAnsi="Arial" w:cs="Arial"/>
          <w:b/>
          <w:lang w:val="en"/>
        </w:rPr>
      </w:pPr>
    </w:p>
    <w:p w14:paraId="0A429758" w14:textId="77777777" w:rsidR="002D1651" w:rsidRPr="008B0A1C" w:rsidRDefault="002D1651" w:rsidP="007F1F36">
      <w:pPr>
        <w:spacing w:line="276" w:lineRule="auto"/>
        <w:rPr>
          <w:rFonts w:ascii="Arial" w:hAnsi="Arial" w:cs="Arial"/>
          <w:i/>
          <w:lang w:val="en"/>
        </w:rPr>
      </w:pPr>
      <w:r w:rsidRPr="008B0A1C">
        <w:rPr>
          <w:rFonts w:ascii="Arial" w:hAnsi="Arial" w:cs="Arial"/>
          <w:i/>
          <w:lang w:val="en"/>
        </w:rPr>
        <w:t xml:space="preserve">* If radioactive materials were </w:t>
      </w:r>
      <w:r w:rsidR="009772FA">
        <w:rPr>
          <w:rFonts w:ascii="Arial" w:hAnsi="Arial" w:cs="Arial"/>
          <w:i/>
          <w:lang w:val="en"/>
        </w:rPr>
        <w:t xml:space="preserve">used </w:t>
      </w:r>
      <w:r w:rsidRPr="008B0A1C">
        <w:rPr>
          <w:rFonts w:ascii="Arial" w:hAnsi="Arial" w:cs="Arial"/>
          <w:i/>
          <w:lang w:val="en"/>
        </w:rPr>
        <w:t>in the equipment, a wipe test and survey will be needed.</w:t>
      </w:r>
    </w:p>
    <w:p w14:paraId="37B4B1EF" w14:textId="6E20A72C" w:rsidR="00035B7F" w:rsidRDefault="00035B7F" w:rsidP="008915F0">
      <w:pPr>
        <w:spacing w:before="240" w:line="276" w:lineRule="auto"/>
        <w:rPr>
          <w:rFonts w:ascii="Arial" w:hAnsi="Arial" w:cs="Arial"/>
          <w:lang w:val="en"/>
        </w:rPr>
      </w:pPr>
      <w:r w:rsidRPr="2F1FE89E">
        <w:rPr>
          <w:rFonts w:ascii="Arial" w:hAnsi="Arial" w:cs="Arial"/>
          <w:lang w:val="en"/>
        </w:rPr>
        <w:t xml:space="preserve">Certification that the equipment is cleaned and decontaminated of all </w:t>
      </w:r>
      <w:r w:rsidR="00C05A68" w:rsidRPr="2F1FE89E">
        <w:rPr>
          <w:rFonts w:ascii="Arial" w:hAnsi="Arial" w:cs="Arial"/>
          <w:lang w:val="en"/>
        </w:rPr>
        <w:t>chemicals</w:t>
      </w:r>
      <w:r w:rsidRPr="2F1FE89E">
        <w:rPr>
          <w:rFonts w:ascii="Arial" w:hAnsi="Arial" w:cs="Arial"/>
          <w:lang w:val="en"/>
        </w:rPr>
        <w:t>, biological, and radioactive contaminants:</w:t>
      </w:r>
    </w:p>
    <w:p w14:paraId="1BFCE057" w14:textId="5742EDEA" w:rsidR="2F1FE89E" w:rsidRDefault="2F1FE89E" w:rsidP="2F1FE89E">
      <w:pPr>
        <w:spacing w:line="276" w:lineRule="auto"/>
        <w:contextualSpacing/>
        <w:rPr>
          <w:rFonts w:ascii="Arial" w:hAnsi="Arial" w:cs="Arial"/>
          <w:i/>
          <w:iCs/>
        </w:rPr>
      </w:pPr>
    </w:p>
    <w:p w14:paraId="64772AA4" w14:textId="365E4865" w:rsidR="005045ED" w:rsidRPr="008B0A1C" w:rsidRDefault="005045ED" w:rsidP="10295C55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i/>
          <w:iCs/>
        </w:rPr>
      </w:pPr>
      <w:r w:rsidRPr="008B0A1C">
        <w:rPr>
          <w:rFonts w:ascii="Arial" w:hAnsi="Arial" w:cs="Arial"/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3EE4814" wp14:editId="5750011B">
                <wp:simplePos x="0" y="0"/>
                <wp:positionH relativeFrom="column">
                  <wp:posOffset>0</wp:posOffset>
                </wp:positionH>
                <wp:positionV relativeFrom="paragraph">
                  <wp:posOffset>170180</wp:posOffset>
                </wp:positionV>
                <wp:extent cx="6324600" cy="0"/>
                <wp:effectExtent l="0" t="0" r="19050" b="19050"/>
                <wp:wrapTopAndBottom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B54EF1F">
              <v:line id="Straight Connector 1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13]" strokeweight="1pt" from="0,13.4pt" to="498pt,13.4pt" w14:anchorId="554CC4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">
                <w10:wrap type="topAndBottom"/>
              </v:line>
            </w:pict>
          </mc:Fallback>
        </mc:AlternateContent>
      </w:r>
      <w:r w:rsidR="55CDED2B" w:rsidRPr="23B2671A">
        <w:rPr>
          <w:rFonts w:ascii="Arial" w:hAnsi="Arial" w:cs="Arial"/>
          <w:i/>
          <w:iCs/>
        </w:rPr>
        <w:t xml:space="preserve"> </w:t>
      </w:r>
      <w:r w:rsidR="19415CCB" w:rsidRPr="10295C55">
        <w:rPr>
          <w:rFonts w:ascii="Arial" w:hAnsi="Arial" w:cs="Arial"/>
          <w:i/>
          <w:iCs/>
        </w:rPr>
        <w:t xml:space="preserve"> </w:t>
      </w:r>
      <w:r w:rsidRPr="10295C55">
        <w:rPr>
          <w:rFonts w:ascii="Arial" w:hAnsi="Arial" w:cs="Arial"/>
          <w:i/>
          <w:iCs/>
        </w:rPr>
        <w:t xml:space="preserve">Print Name </w:t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10295C55">
        <w:rPr>
          <w:rFonts w:ascii="Arial" w:hAnsi="Arial" w:cs="Arial"/>
          <w:i/>
          <w:iCs/>
        </w:rPr>
        <w:t xml:space="preserve">Signature </w:t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10295C55">
        <w:rPr>
          <w:rFonts w:ascii="Arial" w:hAnsi="Arial" w:cs="Arial"/>
          <w:i/>
          <w:iCs/>
        </w:rPr>
        <w:t>Date</w:t>
      </w:r>
    </w:p>
    <w:p w14:paraId="4AABB1F7" w14:textId="77777777" w:rsidR="0096281E" w:rsidRPr="008B0A1C" w:rsidRDefault="0096281E" w:rsidP="008915F0">
      <w:pPr>
        <w:pStyle w:val="Header"/>
        <w:tabs>
          <w:tab w:val="clear" w:pos="4320"/>
          <w:tab w:val="clear" w:pos="8640"/>
        </w:tabs>
        <w:spacing w:after="120" w:line="276" w:lineRule="auto"/>
        <w:rPr>
          <w:rFonts w:ascii="Arial" w:eastAsia="Times New Roman" w:hAnsi="Arial" w:cs="Arial"/>
          <w:szCs w:val="24"/>
        </w:rPr>
      </w:pPr>
    </w:p>
    <w:p w14:paraId="37D72926" w14:textId="11ED3DEE" w:rsidR="009772FA" w:rsidRDefault="00DF2AB1" w:rsidP="00E4721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/>
        </w:rPr>
      </w:pPr>
      <w:r w:rsidRPr="008B0A1C">
        <w:rPr>
          <w:rFonts w:ascii="Arial" w:hAnsi="Arial" w:cs="Arial"/>
          <w:b/>
          <w:bCs/>
          <w:i/>
          <w:noProof/>
        </w:rPr>
        <w:t>Environmental Health &amp; Safety</w:t>
      </w:r>
      <w:r w:rsidR="0096281E" w:rsidRPr="008B0A1C">
        <w:rPr>
          <w:rFonts w:ascii="Arial" w:hAnsi="Arial" w:cs="Arial"/>
          <w:b/>
          <w:bCs/>
          <w:i/>
          <w:noProof/>
        </w:rPr>
        <w:t xml:space="preserve"> Approval</w:t>
      </w:r>
      <w:r w:rsidR="008915F0">
        <w:rPr>
          <w:rFonts w:ascii="Arial" w:hAnsi="Arial" w:cs="Arial"/>
          <w:b/>
          <w:bCs/>
          <w:i/>
          <w:noProof/>
        </w:rPr>
        <w:t>:</w:t>
      </w:r>
      <w:r w:rsidR="0096281E" w:rsidRPr="008B0A1C">
        <w:rPr>
          <w:rFonts w:ascii="Arial" w:hAnsi="Arial" w:cs="Arial"/>
          <w:bCs/>
          <w:i/>
        </w:rPr>
        <w:tab/>
      </w:r>
      <w:r w:rsidR="0096281E" w:rsidRPr="008B0A1C">
        <w:rPr>
          <w:rFonts w:ascii="Arial" w:hAnsi="Arial" w:cs="Arial"/>
          <w:bCs/>
          <w:i/>
        </w:rPr>
        <w:tab/>
      </w:r>
      <w:r w:rsidR="0096281E" w:rsidRPr="008B0A1C">
        <w:rPr>
          <w:rFonts w:ascii="Arial" w:hAnsi="Arial" w:cs="Arial"/>
          <w:bCs/>
          <w:i/>
        </w:rPr>
        <w:tab/>
      </w:r>
    </w:p>
    <w:p w14:paraId="2D97BA78" w14:textId="556D916D" w:rsidR="008915F0" w:rsidRDefault="008915F0" w:rsidP="008915F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Cs/>
          <w:i/>
        </w:rPr>
      </w:pPr>
      <w:r w:rsidRPr="008B0A1C">
        <w:rPr>
          <w:rFonts w:ascii="Arial" w:hAnsi="Arial" w:cs="Arial"/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3473A7B" wp14:editId="4E82B4AB">
                <wp:simplePos x="0" y="0"/>
                <wp:positionH relativeFrom="column">
                  <wp:posOffset>0</wp:posOffset>
                </wp:positionH>
                <wp:positionV relativeFrom="paragraph">
                  <wp:posOffset>334645</wp:posOffset>
                </wp:positionV>
                <wp:extent cx="6324600" cy="0"/>
                <wp:effectExtent l="0" t="0" r="0" b="0"/>
                <wp:wrapTopAndBottom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42B2481">
              <v:line id="Straight Connector 17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13]" strokeweight="1pt" from="0,26.35pt" to="498pt,26.35pt" w14:anchorId="6AA5DE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">
                <w10:wrap type="topAndBottom"/>
              </v:line>
            </w:pict>
          </mc:Fallback>
        </mc:AlternateContent>
      </w:r>
    </w:p>
    <w:p w14:paraId="5452572B" w14:textId="56DB13E9" w:rsidR="0096281E" w:rsidRPr="008B0A1C" w:rsidRDefault="009772FA" w:rsidP="10295C5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</w:rPr>
      </w:pPr>
      <w:r w:rsidRPr="10295C55">
        <w:rPr>
          <w:rFonts w:ascii="Arial" w:hAnsi="Arial" w:cs="Arial"/>
          <w:i/>
          <w:iCs/>
        </w:rPr>
        <w:t>Print Name</w:t>
      </w:r>
      <w:r>
        <w:tab/>
      </w:r>
      <w:r>
        <w:tab/>
      </w:r>
      <w:r>
        <w:tab/>
      </w:r>
      <w:r>
        <w:tab/>
      </w:r>
      <w:r>
        <w:tab/>
      </w:r>
      <w:r w:rsidR="0096281E" w:rsidRPr="10295C55">
        <w:rPr>
          <w:rFonts w:ascii="Arial" w:hAnsi="Arial" w:cs="Arial"/>
          <w:i/>
          <w:iCs/>
        </w:rPr>
        <w:t xml:space="preserve">Signature </w:t>
      </w:r>
      <w:r>
        <w:tab/>
      </w:r>
      <w:r>
        <w:tab/>
      </w:r>
      <w:r>
        <w:tab/>
      </w:r>
      <w:r>
        <w:tab/>
      </w:r>
      <w:r w:rsidR="0096281E" w:rsidRPr="10295C55">
        <w:rPr>
          <w:rFonts w:ascii="Arial" w:hAnsi="Arial" w:cs="Arial"/>
          <w:i/>
          <w:iCs/>
        </w:rPr>
        <w:t>Date</w:t>
      </w:r>
    </w:p>
    <w:p w14:paraId="76E6739F" w14:textId="64A4DF02" w:rsidR="10295C55" w:rsidRDefault="10295C55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631F8903" w14:textId="28473862" w:rsidR="10295C55" w:rsidRDefault="10295C55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5F9C39CF" w14:textId="591A40C7" w:rsidR="10295C55" w:rsidRDefault="00FD088A" w:rsidP="00FD088A">
      <w:pPr>
        <w:spacing w:line="276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[This page intentionally left blank for back side of Lab Equipment Clearance Form]</w:t>
      </w:r>
    </w:p>
    <w:p w14:paraId="05CDAB63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045CF22B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612CEF01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2876AD52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2190DE7E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1B2BA00E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0F83BB73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5ACAB6D6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6275986F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60F6504D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3F9E5CA9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2490DCB6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36E6E5F0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28E28FF1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49EBCAB7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45FDB37F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01517BCE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663C38ED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7D20E2FB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252FEEDA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611DF76D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7556BC8B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674B61BE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3C7EF391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1FE9FB0C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2C666A57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59419F54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61EC7B36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4F319530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60775FE0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20DE2C91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3CAFA203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15CA95C6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1E70BC01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3BC241C3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0B6705DA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778DC419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2DEF2745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1DD3BEE1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5F0100A9" w14:textId="77777777" w:rsidR="00FD088A" w:rsidRDefault="00FD088A" w:rsidP="10295C55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75E6E795" w14:textId="039E35BD" w:rsidR="009D3ADA" w:rsidRPr="007F1F36" w:rsidRDefault="0BB74885" w:rsidP="0AC5D89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AC5D89B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LABORATORY </w:t>
      </w:r>
      <w:r w:rsidR="43B9E166" w:rsidRPr="0AC5D89B"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="155B9485" w:rsidRPr="0AC5D89B">
        <w:rPr>
          <w:rFonts w:ascii="Arial" w:hAnsi="Arial" w:cs="Arial"/>
          <w:b/>
          <w:bCs/>
          <w:sz w:val="28"/>
          <w:szCs w:val="28"/>
          <w:u w:val="single"/>
        </w:rPr>
        <w:t>ECOMMISSIONING</w:t>
      </w:r>
      <w:r w:rsidR="43B9E166" w:rsidRPr="0AC5D89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4645BD85" w:rsidRPr="0AC5D89B">
        <w:rPr>
          <w:rFonts w:ascii="Arial" w:hAnsi="Arial" w:cs="Arial"/>
          <w:b/>
          <w:bCs/>
          <w:sz w:val="28"/>
          <w:szCs w:val="28"/>
          <w:u w:val="single"/>
        </w:rPr>
        <w:t xml:space="preserve">CHECKLIST &amp; </w:t>
      </w:r>
      <w:r w:rsidR="5ACEEC23" w:rsidRPr="0AC5D89B">
        <w:rPr>
          <w:rFonts w:ascii="Arial" w:hAnsi="Arial" w:cs="Arial"/>
          <w:b/>
          <w:bCs/>
          <w:sz w:val="28"/>
          <w:szCs w:val="28"/>
          <w:u w:val="single"/>
        </w:rPr>
        <w:t xml:space="preserve">CLEARANCE </w:t>
      </w:r>
      <w:r w:rsidRPr="0AC5D89B">
        <w:rPr>
          <w:rFonts w:ascii="Arial" w:hAnsi="Arial" w:cs="Arial"/>
          <w:b/>
          <w:bCs/>
          <w:sz w:val="28"/>
          <w:szCs w:val="28"/>
          <w:u w:val="single"/>
        </w:rPr>
        <w:t>FORM</w:t>
      </w:r>
    </w:p>
    <w:p w14:paraId="166ED1F6" w14:textId="77777777" w:rsidR="009D3ADA" w:rsidRPr="008B0A1C" w:rsidRDefault="009D3ADA" w:rsidP="00FD088A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szCs w:val="24"/>
        </w:rPr>
      </w:pPr>
    </w:p>
    <w:p w14:paraId="34797ED1" w14:textId="702C0F68" w:rsidR="009D3ADA" w:rsidRPr="008B0A1C" w:rsidRDefault="00B82713" w:rsidP="00FD088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10295C55">
        <w:rPr>
          <w:rFonts w:ascii="Arial" w:hAnsi="Arial" w:cs="Arial"/>
          <w:b/>
          <w:bCs/>
        </w:rPr>
        <w:t>Lab</w:t>
      </w:r>
      <w:r w:rsidR="00FC797D" w:rsidRPr="10295C55">
        <w:rPr>
          <w:rFonts w:ascii="Arial" w:hAnsi="Arial" w:cs="Arial"/>
          <w:b/>
          <w:bCs/>
        </w:rPr>
        <w:t xml:space="preserve"> Faculty</w:t>
      </w:r>
      <w:r w:rsidR="009D3ADA" w:rsidRPr="10295C55">
        <w:rPr>
          <w:rFonts w:ascii="Arial" w:hAnsi="Arial" w:cs="Arial"/>
          <w:b/>
          <w:bCs/>
        </w:rPr>
        <w:t>:</w:t>
      </w:r>
      <w:r w:rsidRPr="10295C55">
        <w:rPr>
          <w:rFonts w:ascii="Arial" w:hAnsi="Arial" w:cs="Arial"/>
          <w:b/>
          <w:bCs/>
        </w:rPr>
        <w:t xml:space="preserve"> ___________________________</w:t>
      </w:r>
      <w:r w:rsidR="009D3ADA" w:rsidRPr="10295C55">
        <w:rPr>
          <w:rFonts w:ascii="Arial" w:hAnsi="Arial" w:cs="Arial"/>
          <w:b/>
          <w:bCs/>
        </w:rPr>
        <w:t xml:space="preserve"> </w:t>
      </w:r>
      <w:r>
        <w:tab/>
      </w:r>
      <w:r w:rsidR="009D3ADA" w:rsidRPr="10295C55">
        <w:rPr>
          <w:rFonts w:ascii="Arial" w:hAnsi="Arial" w:cs="Arial"/>
          <w:b/>
          <w:bCs/>
        </w:rPr>
        <w:t>Lab(s):___________</w:t>
      </w:r>
      <w:r w:rsidRPr="10295C55">
        <w:rPr>
          <w:rFonts w:ascii="Arial" w:hAnsi="Arial" w:cs="Arial"/>
          <w:b/>
          <w:bCs/>
        </w:rPr>
        <w:t>________________</w:t>
      </w:r>
      <w:r w:rsidR="009D3ADA" w:rsidRPr="10295C55">
        <w:rPr>
          <w:rFonts w:ascii="Arial" w:hAnsi="Arial" w:cs="Arial"/>
          <w:b/>
          <w:bCs/>
        </w:rPr>
        <w:t xml:space="preserve">    </w:t>
      </w:r>
    </w:p>
    <w:p w14:paraId="3402F776" w14:textId="77777777" w:rsidR="009D3ADA" w:rsidRPr="008B0A1C" w:rsidRDefault="009D3ADA" w:rsidP="00FD088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907"/>
        <w:contextualSpacing w:val="0"/>
        <w:rPr>
          <w:rFonts w:ascii="Arial" w:hAnsi="Arial" w:cs="Arial"/>
          <w:b/>
          <w:bCs/>
        </w:rPr>
      </w:pPr>
      <w:r w:rsidRPr="008B0A1C">
        <w:rPr>
          <w:rFonts w:ascii="Arial" w:hAnsi="Arial" w:cs="Arial"/>
          <w:b/>
          <w:bCs/>
        </w:rPr>
        <w:t>Chemicals</w:t>
      </w:r>
    </w:p>
    <w:p w14:paraId="70DC340B" w14:textId="7C886F4A" w:rsidR="009D3ADA" w:rsidRPr="008B0A1C" w:rsidRDefault="000C6C89" w:rsidP="00FD088A">
      <w:pPr>
        <w:pStyle w:val="ListParagraph"/>
        <w:numPr>
          <w:ilvl w:val="0"/>
          <w:numId w:val="10"/>
        </w:numPr>
        <w:spacing w:line="276" w:lineRule="auto"/>
        <w:ind w:left="907"/>
        <w:rPr>
          <w:rFonts w:ascii="Arial" w:hAnsi="Arial" w:cs="Arial"/>
        </w:rPr>
      </w:pPr>
      <w:r>
        <w:rPr>
          <w:rFonts w:ascii="Arial" w:hAnsi="Arial" w:cs="Arial"/>
        </w:rPr>
        <w:t>Separate and evaluate</w:t>
      </w:r>
      <w:r w:rsidR="009D3ADA" w:rsidRPr="008B0A1C">
        <w:rPr>
          <w:rFonts w:ascii="Arial" w:hAnsi="Arial" w:cs="Arial"/>
        </w:rPr>
        <w:t xml:space="preserve"> all chemicals for transfer or</w:t>
      </w:r>
      <w:r w:rsidR="002E34C1" w:rsidRPr="008B0A1C">
        <w:rPr>
          <w:rFonts w:ascii="Arial" w:hAnsi="Arial" w:cs="Arial"/>
        </w:rPr>
        <w:t xml:space="preserve"> was</w:t>
      </w:r>
      <w:r w:rsidR="009D3ADA" w:rsidRPr="008B0A1C">
        <w:rPr>
          <w:rFonts w:ascii="Arial" w:hAnsi="Arial" w:cs="Arial"/>
        </w:rPr>
        <w:t xml:space="preserve">te </w:t>
      </w:r>
      <w:r w:rsidR="004267E8" w:rsidRPr="008B0A1C">
        <w:rPr>
          <w:rFonts w:ascii="Arial" w:hAnsi="Arial" w:cs="Arial"/>
        </w:rPr>
        <w:t>disposal.</w:t>
      </w:r>
      <w:r>
        <w:rPr>
          <w:rFonts w:ascii="Arial" w:hAnsi="Arial" w:cs="Arial"/>
        </w:rPr>
        <w:t xml:space="preserve"> Place </w:t>
      </w:r>
      <w:r w:rsidR="00AC411E">
        <w:rPr>
          <w:rFonts w:ascii="Arial" w:hAnsi="Arial" w:cs="Arial"/>
        </w:rPr>
        <w:t>them in secondary containment</w:t>
      </w:r>
      <w:r>
        <w:rPr>
          <w:rFonts w:ascii="Arial" w:hAnsi="Arial" w:cs="Arial"/>
        </w:rPr>
        <w:t xml:space="preserve"> and ensure the labels are clearly written.</w:t>
      </w:r>
      <w:r w:rsidR="009D3ADA" w:rsidRPr="008B0A1C">
        <w:rPr>
          <w:rFonts w:ascii="Arial" w:hAnsi="Arial" w:cs="Arial"/>
        </w:rPr>
        <w:tab/>
      </w:r>
      <w:r w:rsidR="009D3ADA" w:rsidRPr="008B0A1C">
        <w:rPr>
          <w:rFonts w:ascii="Arial" w:hAnsi="Arial" w:cs="Arial"/>
        </w:rPr>
        <w:tab/>
      </w:r>
    </w:p>
    <w:p w14:paraId="4AC58374" w14:textId="48A5247E" w:rsidR="009D3ADA" w:rsidRPr="008B0A1C" w:rsidRDefault="009D3ADA" w:rsidP="00FD088A">
      <w:pPr>
        <w:pStyle w:val="ListParagraph"/>
        <w:numPr>
          <w:ilvl w:val="0"/>
          <w:numId w:val="10"/>
        </w:numPr>
        <w:spacing w:line="276" w:lineRule="auto"/>
        <w:ind w:left="907"/>
        <w:rPr>
          <w:rFonts w:ascii="Arial" w:hAnsi="Arial" w:cs="Arial"/>
        </w:rPr>
      </w:pPr>
      <w:r w:rsidRPr="008B0A1C">
        <w:rPr>
          <w:rFonts w:ascii="Arial" w:hAnsi="Arial" w:cs="Arial"/>
        </w:rPr>
        <w:t>Tran</w:t>
      </w:r>
      <w:r w:rsidR="00C123F8" w:rsidRPr="008B0A1C">
        <w:rPr>
          <w:rFonts w:ascii="Arial" w:hAnsi="Arial" w:cs="Arial"/>
        </w:rPr>
        <w:t xml:space="preserve">sfer </w:t>
      </w:r>
      <w:r w:rsidR="003167BE">
        <w:rPr>
          <w:rFonts w:ascii="Arial" w:hAnsi="Arial" w:cs="Arial"/>
        </w:rPr>
        <w:t xml:space="preserve">only non-highly hazardous classified </w:t>
      </w:r>
      <w:r w:rsidR="00C123F8" w:rsidRPr="008B0A1C">
        <w:rPr>
          <w:rFonts w:ascii="Arial" w:hAnsi="Arial" w:cs="Arial"/>
        </w:rPr>
        <w:t xml:space="preserve">chemicals to </w:t>
      </w:r>
      <w:r w:rsidR="003167BE">
        <w:rPr>
          <w:rFonts w:ascii="Arial" w:hAnsi="Arial" w:cs="Arial"/>
        </w:rPr>
        <w:t>another</w:t>
      </w:r>
      <w:r w:rsidR="00C123F8" w:rsidRPr="008B0A1C">
        <w:rPr>
          <w:rFonts w:ascii="Arial" w:hAnsi="Arial" w:cs="Arial"/>
        </w:rPr>
        <w:t xml:space="preserve"> </w:t>
      </w:r>
      <w:r w:rsidR="00FC797D" w:rsidRPr="008B0A1C">
        <w:rPr>
          <w:rFonts w:ascii="Arial" w:hAnsi="Arial" w:cs="Arial"/>
        </w:rPr>
        <w:t>Laboratory Faculty</w:t>
      </w:r>
      <w:r w:rsidR="000C6C89">
        <w:rPr>
          <w:rFonts w:ascii="Arial" w:hAnsi="Arial" w:cs="Arial"/>
        </w:rPr>
        <w:t xml:space="preserve"> or stock room. Update inventory of transferred materials for waste or storage. </w:t>
      </w:r>
      <w:r w:rsidR="00F552A3">
        <w:rPr>
          <w:rFonts w:ascii="Arial" w:hAnsi="Arial" w:cs="Arial"/>
        </w:rPr>
        <w:t>High-hazard</w:t>
      </w:r>
      <w:r w:rsidR="000C6C89">
        <w:rPr>
          <w:rFonts w:ascii="Arial" w:hAnsi="Arial" w:cs="Arial"/>
        </w:rPr>
        <w:t xml:space="preserve"> Classified Chemicals require approval from EHS and/or the Research Safety Committee</w:t>
      </w:r>
      <w:r w:rsidR="00D53166">
        <w:rPr>
          <w:rFonts w:ascii="Arial" w:hAnsi="Arial" w:cs="Arial"/>
        </w:rPr>
        <w:t xml:space="preserve">. </w:t>
      </w:r>
    </w:p>
    <w:p w14:paraId="1650E3EB" w14:textId="77777777" w:rsidR="009D3ADA" w:rsidRPr="008B0A1C" w:rsidRDefault="009D3ADA" w:rsidP="00FD088A">
      <w:pPr>
        <w:pStyle w:val="ListParagraph"/>
        <w:numPr>
          <w:ilvl w:val="0"/>
          <w:numId w:val="10"/>
        </w:numPr>
        <w:spacing w:line="276" w:lineRule="auto"/>
        <w:ind w:left="907"/>
        <w:rPr>
          <w:rFonts w:ascii="Arial" w:hAnsi="Arial" w:cs="Arial"/>
        </w:rPr>
      </w:pPr>
      <w:r w:rsidRPr="008B0A1C">
        <w:rPr>
          <w:rFonts w:ascii="Arial" w:hAnsi="Arial" w:cs="Arial"/>
        </w:rPr>
        <w:t>Dispose of waste chemicals through</w:t>
      </w:r>
      <w:r w:rsidR="002E34C1" w:rsidRPr="008B0A1C">
        <w:rPr>
          <w:rFonts w:ascii="Arial" w:hAnsi="Arial" w:cs="Arial"/>
        </w:rPr>
        <w:t xml:space="preserve"> </w:t>
      </w:r>
      <w:r w:rsidR="00DF2AB1" w:rsidRPr="008B0A1C">
        <w:rPr>
          <w:rFonts w:ascii="Arial" w:hAnsi="Arial" w:cs="Arial"/>
        </w:rPr>
        <w:t>Environmental Health &amp; Safety</w:t>
      </w:r>
      <w:r w:rsidRPr="008B0A1C">
        <w:rPr>
          <w:rFonts w:ascii="Arial" w:hAnsi="Arial" w:cs="Arial"/>
        </w:rPr>
        <w:t xml:space="preserve"> (all ch</w:t>
      </w:r>
      <w:r w:rsidR="002E34C1" w:rsidRPr="008B0A1C">
        <w:rPr>
          <w:rFonts w:ascii="Arial" w:hAnsi="Arial" w:cs="Arial"/>
        </w:rPr>
        <w:t xml:space="preserve">emicals must have </w:t>
      </w:r>
      <w:r w:rsidR="004436FA">
        <w:rPr>
          <w:rFonts w:ascii="Arial" w:hAnsi="Arial" w:cs="Arial"/>
        </w:rPr>
        <w:t xml:space="preserve">completed hazardous waste labels </w:t>
      </w:r>
      <w:r w:rsidRPr="008B0A1C">
        <w:rPr>
          <w:rFonts w:ascii="Arial" w:hAnsi="Arial" w:cs="Arial"/>
        </w:rPr>
        <w:t>affixed to each container)</w:t>
      </w:r>
      <w:r w:rsidRPr="008B0A1C">
        <w:rPr>
          <w:rFonts w:ascii="Arial" w:hAnsi="Arial" w:cs="Arial"/>
        </w:rPr>
        <w:tab/>
      </w:r>
    </w:p>
    <w:p w14:paraId="38445BA1" w14:textId="03A843A0" w:rsidR="009D3ADA" w:rsidRPr="008B0A1C" w:rsidRDefault="009D3ADA" w:rsidP="00FD088A">
      <w:pPr>
        <w:pStyle w:val="ListParagraph"/>
        <w:numPr>
          <w:ilvl w:val="0"/>
          <w:numId w:val="10"/>
        </w:numPr>
        <w:spacing w:line="276" w:lineRule="auto"/>
        <w:ind w:left="907"/>
        <w:rPr>
          <w:rFonts w:ascii="Arial" w:hAnsi="Arial" w:cs="Arial"/>
        </w:rPr>
      </w:pPr>
      <w:r w:rsidRPr="008B0A1C">
        <w:rPr>
          <w:rFonts w:ascii="Arial" w:hAnsi="Arial" w:cs="Arial"/>
        </w:rPr>
        <w:t xml:space="preserve">Contact EH&amp;S for </w:t>
      </w:r>
      <w:r w:rsidR="00734E0E">
        <w:rPr>
          <w:rFonts w:ascii="Arial" w:hAnsi="Arial" w:cs="Arial"/>
        </w:rPr>
        <w:t xml:space="preserve">the </w:t>
      </w:r>
      <w:r w:rsidRPr="008B0A1C">
        <w:rPr>
          <w:rFonts w:ascii="Arial" w:hAnsi="Arial" w:cs="Arial"/>
        </w:rPr>
        <w:t>destruction of Select</w:t>
      </w:r>
      <w:r w:rsidR="002E34C1" w:rsidRPr="008B0A1C">
        <w:rPr>
          <w:rFonts w:ascii="Arial" w:hAnsi="Arial" w:cs="Arial"/>
        </w:rPr>
        <w:t xml:space="preserve"> </w:t>
      </w:r>
      <w:r w:rsidR="00467FA3" w:rsidRPr="008B0A1C">
        <w:rPr>
          <w:rFonts w:ascii="Arial" w:hAnsi="Arial" w:cs="Arial"/>
        </w:rPr>
        <w:t xml:space="preserve">Agent Toxins or </w:t>
      </w:r>
      <w:r w:rsidR="00734E0E">
        <w:rPr>
          <w:rFonts w:ascii="Arial" w:hAnsi="Arial" w:cs="Arial"/>
        </w:rPr>
        <w:t>DEA-controlled</w:t>
      </w:r>
      <w:r w:rsidRPr="008B0A1C">
        <w:rPr>
          <w:rFonts w:ascii="Arial" w:hAnsi="Arial" w:cs="Arial"/>
        </w:rPr>
        <w:t xml:space="preserve"> </w:t>
      </w:r>
      <w:r w:rsidR="004267E8" w:rsidRPr="008B0A1C">
        <w:rPr>
          <w:rFonts w:ascii="Arial" w:hAnsi="Arial" w:cs="Arial"/>
        </w:rPr>
        <w:t>substances.</w:t>
      </w:r>
    </w:p>
    <w:p w14:paraId="317BFE3D" w14:textId="0275D22A" w:rsidR="009D3ADA" w:rsidRPr="008B0A1C" w:rsidRDefault="009D3ADA" w:rsidP="00FD088A">
      <w:pPr>
        <w:pStyle w:val="ListParagraph"/>
        <w:numPr>
          <w:ilvl w:val="0"/>
          <w:numId w:val="10"/>
        </w:numPr>
        <w:spacing w:line="276" w:lineRule="auto"/>
        <w:ind w:left="907"/>
        <w:rPr>
          <w:rFonts w:ascii="Arial" w:hAnsi="Arial" w:cs="Arial"/>
        </w:rPr>
      </w:pPr>
      <w:r w:rsidRPr="008B0A1C">
        <w:rPr>
          <w:rFonts w:ascii="Arial" w:hAnsi="Arial" w:cs="Arial"/>
        </w:rPr>
        <w:t xml:space="preserve">Return gas cylinders to </w:t>
      </w:r>
      <w:r w:rsidR="00734E0E">
        <w:rPr>
          <w:rFonts w:ascii="Arial" w:hAnsi="Arial" w:cs="Arial"/>
        </w:rPr>
        <w:t xml:space="preserve">the </w:t>
      </w:r>
      <w:r w:rsidRPr="008B0A1C">
        <w:rPr>
          <w:rFonts w:ascii="Arial" w:hAnsi="Arial" w:cs="Arial"/>
        </w:rPr>
        <w:t>supplier</w:t>
      </w:r>
      <w:r w:rsidR="002E34C1" w:rsidRPr="008B0A1C">
        <w:rPr>
          <w:rFonts w:ascii="Arial" w:hAnsi="Arial" w:cs="Arial"/>
        </w:rPr>
        <w:t xml:space="preserve"> </w:t>
      </w:r>
      <w:r w:rsidRPr="008B0A1C">
        <w:rPr>
          <w:rFonts w:ascii="Arial" w:hAnsi="Arial" w:cs="Arial"/>
        </w:rPr>
        <w:t>(non-returnable cylinders may be disposed</w:t>
      </w:r>
      <w:r w:rsidR="002E34C1" w:rsidRPr="008B0A1C">
        <w:rPr>
          <w:rFonts w:ascii="Arial" w:hAnsi="Arial" w:cs="Arial"/>
        </w:rPr>
        <w:t xml:space="preserve"> </w:t>
      </w:r>
      <w:r w:rsidR="00945433">
        <w:rPr>
          <w:rFonts w:ascii="Arial" w:hAnsi="Arial" w:cs="Arial"/>
        </w:rPr>
        <w:t>by</w:t>
      </w:r>
      <w:r w:rsidRPr="008B0A1C">
        <w:rPr>
          <w:rFonts w:ascii="Arial" w:hAnsi="Arial" w:cs="Arial"/>
        </w:rPr>
        <w:t xml:space="preserve"> EHS)</w:t>
      </w:r>
      <w:r w:rsidR="00D53166">
        <w:rPr>
          <w:rFonts w:ascii="Arial" w:hAnsi="Arial" w:cs="Arial"/>
        </w:rPr>
        <w:t>.</w:t>
      </w:r>
    </w:p>
    <w:p w14:paraId="1C11AC03" w14:textId="77777777" w:rsidR="009D3ADA" w:rsidRPr="008B0A1C" w:rsidRDefault="009D3ADA" w:rsidP="00FD088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907"/>
        <w:contextualSpacing w:val="0"/>
        <w:rPr>
          <w:rFonts w:ascii="Arial" w:hAnsi="Arial" w:cs="Arial"/>
          <w:b/>
          <w:bCs/>
        </w:rPr>
      </w:pPr>
      <w:r w:rsidRPr="008B0A1C">
        <w:rPr>
          <w:rFonts w:ascii="Arial" w:hAnsi="Arial" w:cs="Arial"/>
          <w:b/>
          <w:bCs/>
        </w:rPr>
        <w:t>Radioactive Materials</w:t>
      </w:r>
      <w:r w:rsidR="00A435E2" w:rsidRPr="008B0A1C">
        <w:rPr>
          <w:rFonts w:ascii="Arial" w:hAnsi="Arial" w:cs="Arial"/>
          <w:b/>
          <w:bCs/>
        </w:rPr>
        <w:t>, X-Ray Machines, Lasers</w:t>
      </w:r>
    </w:p>
    <w:p w14:paraId="6D00AC4E" w14:textId="03733E49" w:rsidR="009D3ADA" w:rsidRPr="008B0A1C" w:rsidRDefault="009D3ADA" w:rsidP="00FD088A">
      <w:pPr>
        <w:pStyle w:val="ListParagraph"/>
        <w:numPr>
          <w:ilvl w:val="0"/>
          <w:numId w:val="10"/>
        </w:numPr>
        <w:spacing w:line="276" w:lineRule="auto"/>
        <w:ind w:left="907"/>
        <w:rPr>
          <w:rFonts w:ascii="Arial" w:hAnsi="Arial" w:cs="Arial"/>
        </w:rPr>
      </w:pPr>
      <w:r w:rsidRPr="008B0A1C">
        <w:rPr>
          <w:rFonts w:ascii="Arial" w:hAnsi="Arial" w:cs="Arial"/>
        </w:rPr>
        <w:t xml:space="preserve">Inform the Radiation Safety Officer </w:t>
      </w:r>
      <w:r w:rsidR="00D53166">
        <w:rPr>
          <w:rFonts w:ascii="Arial" w:hAnsi="Arial" w:cs="Arial"/>
        </w:rPr>
        <w:t xml:space="preserve">and the Radiation Committee </w:t>
      </w:r>
      <w:r w:rsidRPr="008B0A1C">
        <w:rPr>
          <w:rFonts w:ascii="Arial" w:hAnsi="Arial" w:cs="Arial"/>
        </w:rPr>
        <w:t>of</w:t>
      </w:r>
      <w:r w:rsidR="002E34C1" w:rsidRPr="008B0A1C">
        <w:rPr>
          <w:rFonts w:ascii="Arial" w:hAnsi="Arial" w:cs="Arial"/>
        </w:rPr>
        <w:t xml:space="preserve"> </w:t>
      </w:r>
      <w:r w:rsidRPr="008B0A1C">
        <w:rPr>
          <w:rFonts w:ascii="Arial" w:hAnsi="Arial" w:cs="Arial"/>
        </w:rPr>
        <w:t xml:space="preserve">your intended </w:t>
      </w:r>
      <w:r w:rsidR="004267E8" w:rsidRPr="008B0A1C">
        <w:rPr>
          <w:rFonts w:ascii="Arial" w:hAnsi="Arial" w:cs="Arial"/>
        </w:rPr>
        <w:t>mov</w:t>
      </w:r>
      <w:r w:rsidR="00D53166">
        <w:rPr>
          <w:rFonts w:ascii="Arial" w:hAnsi="Arial" w:cs="Arial"/>
        </w:rPr>
        <w:t>e.</w:t>
      </w:r>
    </w:p>
    <w:p w14:paraId="4DDF1589" w14:textId="31AB7C67" w:rsidR="009D3ADA" w:rsidRPr="008B0A1C" w:rsidRDefault="009D3ADA" w:rsidP="00FD088A">
      <w:pPr>
        <w:pStyle w:val="ListParagraph"/>
        <w:numPr>
          <w:ilvl w:val="0"/>
          <w:numId w:val="10"/>
        </w:numPr>
        <w:spacing w:line="276" w:lineRule="auto"/>
        <w:ind w:left="907"/>
        <w:rPr>
          <w:rFonts w:ascii="Arial" w:hAnsi="Arial" w:cs="Arial"/>
        </w:rPr>
      </w:pPr>
      <w:r w:rsidRPr="008B0A1C">
        <w:rPr>
          <w:rFonts w:ascii="Arial" w:hAnsi="Arial" w:cs="Arial"/>
        </w:rPr>
        <w:t>Transfer surplus radioactive stocks or</w:t>
      </w:r>
      <w:r w:rsidR="002E34C1" w:rsidRPr="008B0A1C">
        <w:rPr>
          <w:rFonts w:ascii="Arial" w:hAnsi="Arial" w:cs="Arial"/>
        </w:rPr>
        <w:t xml:space="preserve"> </w:t>
      </w:r>
      <w:r w:rsidRPr="008B0A1C">
        <w:rPr>
          <w:rFonts w:ascii="Arial" w:hAnsi="Arial" w:cs="Arial"/>
        </w:rPr>
        <w:t>sealed sources to another authorized Permit</w:t>
      </w:r>
      <w:r w:rsidR="002E34C1" w:rsidRPr="008B0A1C">
        <w:rPr>
          <w:rFonts w:ascii="Arial" w:hAnsi="Arial" w:cs="Arial"/>
        </w:rPr>
        <w:t xml:space="preserve"> </w:t>
      </w:r>
      <w:r w:rsidRPr="008B0A1C">
        <w:rPr>
          <w:rFonts w:ascii="Arial" w:hAnsi="Arial" w:cs="Arial"/>
        </w:rPr>
        <w:t>within HSC</w:t>
      </w:r>
      <w:r w:rsidR="00A435E2" w:rsidRPr="008B0A1C">
        <w:rPr>
          <w:rFonts w:ascii="Arial" w:hAnsi="Arial" w:cs="Arial"/>
        </w:rPr>
        <w:t xml:space="preserve"> and remove item(s) from inventory/</w:t>
      </w:r>
      <w:r w:rsidR="004267E8" w:rsidRPr="008B0A1C">
        <w:rPr>
          <w:rFonts w:ascii="Arial" w:hAnsi="Arial" w:cs="Arial"/>
        </w:rPr>
        <w:t>registration.</w:t>
      </w:r>
    </w:p>
    <w:p w14:paraId="024A0383" w14:textId="53AF93E8" w:rsidR="009D3ADA" w:rsidRPr="008B0A1C" w:rsidRDefault="009D3ADA" w:rsidP="00FD088A">
      <w:pPr>
        <w:pStyle w:val="ListParagraph"/>
        <w:numPr>
          <w:ilvl w:val="0"/>
          <w:numId w:val="10"/>
        </w:numPr>
        <w:spacing w:line="276" w:lineRule="auto"/>
        <w:ind w:left="907"/>
        <w:rPr>
          <w:rFonts w:ascii="Arial" w:hAnsi="Arial" w:cs="Arial"/>
        </w:rPr>
      </w:pPr>
      <w:r w:rsidRPr="008B0A1C">
        <w:rPr>
          <w:rFonts w:ascii="Arial" w:hAnsi="Arial" w:cs="Arial"/>
        </w:rPr>
        <w:t>Dispose of all waste radioactive material</w:t>
      </w:r>
      <w:r w:rsidR="002E34C1" w:rsidRPr="008B0A1C">
        <w:rPr>
          <w:rFonts w:ascii="Arial" w:hAnsi="Arial" w:cs="Arial"/>
        </w:rPr>
        <w:t xml:space="preserve"> </w:t>
      </w:r>
      <w:r w:rsidRPr="008B0A1C">
        <w:rPr>
          <w:rFonts w:ascii="Arial" w:hAnsi="Arial" w:cs="Arial"/>
        </w:rPr>
        <w:t>through EH&amp;S</w:t>
      </w:r>
      <w:r w:rsidR="00D53166">
        <w:rPr>
          <w:rFonts w:ascii="Arial" w:hAnsi="Arial" w:cs="Arial"/>
        </w:rPr>
        <w:t>.</w:t>
      </w:r>
    </w:p>
    <w:p w14:paraId="6C756ACA" w14:textId="4ED5F5AB" w:rsidR="00A435E2" w:rsidRPr="008B0A1C" w:rsidRDefault="009D3ADA" w:rsidP="00FD088A">
      <w:pPr>
        <w:pStyle w:val="ListParagraph"/>
        <w:numPr>
          <w:ilvl w:val="0"/>
          <w:numId w:val="10"/>
        </w:numPr>
        <w:spacing w:line="276" w:lineRule="auto"/>
        <w:ind w:left="907"/>
        <w:rPr>
          <w:rFonts w:ascii="Arial" w:hAnsi="Arial" w:cs="Arial"/>
        </w:rPr>
      </w:pPr>
      <w:r w:rsidRPr="008B0A1C">
        <w:rPr>
          <w:rFonts w:ascii="Arial" w:hAnsi="Arial" w:cs="Arial"/>
        </w:rPr>
        <w:t>Decontaminate and wipe test all areas of</w:t>
      </w:r>
      <w:r w:rsidR="002E34C1" w:rsidRPr="008B0A1C">
        <w:rPr>
          <w:rFonts w:ascii="Arial" w:hAnsi="Arial" w:cs="Arial"/>
        </w:rPr>
        <w:t xml:space="preserve"> </w:t>
      </w:r>
      <w:r w:rsidR="00D65079">
        <w:rPr>
          <w:rFonts w:ascii="Arial" w:hAnsi="Arial" w:cs="Arial"/>
        </w:rPr>
        <w:t xml:space="preserve">the </w:t>
      </w:r>
      <w:r w:rsidRPr="008B0A1C">
        <w:rPr>
          <w:rFonts w:ascii="Arial" w:hAnsi="Arial" w:cs="Arial"/>
        </w:rPr>
        <w:t>laboratory (below 1000 dpm/100 cm</w:t>
      </w:r>
      <w:r w:rsidRPr="008B0A1C">
        <w:rPr>
          <w:rFonts w:ascii="Arial" w:hAnsi="Arial" w:cs="Arial"/>
          <w:vertAlign w:val="superscript"/>
        </w:rPr>
        <w:t>2</w:t>
      </w:r>
      <w:r w:rsidRPr="008B0A1C">
        <w:rPr>
          <w:rFonts w:ascii="Arial" w:hAnsi="Arial" w:cs="Arial"/>
        </w:rPr>
        <w:t>)</w:t>
      </w:r>
      <w:r w:rsidRPr="008B0A1C">
        <w:rPr>
          <w:rFonts w:ascii="Arial" w:hAnsi="Arial" w:cs="Arial"/>
        </w:rPr>
        <w:tab/>
      </w:r>
    </w:p>
    <w:p w14:paraId="51D10215" w14:textId="77777777" w:rsidR="009D3ADA" w:rsidRPr="008B0A1C" w:rsidRDefault="009D3ADA" w:rsidP="00FD088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907"/>
        <w:contextualSpacing w:val="0"/>
        <w:rPr>
          <w:rFonts w:ascii="Arial" w:hAnsi="Arial" w:cs="Arial"/>
          <w:b/>
          <w:bCs/>
        </w:rPr>
      </w:pPr>
      <w:r w:rsidRPr="008B0A1C">
        <w:rPr>
          <w:rFonts w:ascii="Arial" w:hAnsi="Arial" w:cs="Arial"/>
          <w:b/>
          <w:bCs/>
        </w:rPr>
        <w:t>Biological Materials</w:t>
      </w:r>
    </w:p>
    <w:p w14:paraId="5A49C4DB" w14:textId="0D9949D2" w:rsidR="009D3ADA" w:rsidRPr="008B0A1C" w:rsidRDefault="009D3ADA" w:rsidP="00FD088A">
      <w:pPr>
        <w:pStyle w:val="ListParagraph"/>
        <w:numPr>
          <w:ilvl w:val="0"/>
          <w:numId w:val="10"/>
        </w:numPr>
        <w:spacing w:line="276" w:lineRule="auto"/>
        <w:ind w:left="907"/>
        <w:rPr>
          <w:rFonts w:ascii="Arial" w:hAnsi="Arial" w:cs="Arial"/>
        </w:rPr>
      </w:pPr>
      <w:r w:rsidRPr="10295C55">
        <w:rPr>
          <w:rFonts w:ascii="Arial" w:hAnsi="Arial" w:cs="Arial"/>
        </w:rPr>
        <w:t>Inform the Biological Safety Manager</w:t>
      </w:r>
      <w:r w:rsidR="002E34C1" w:rsidRPr="10295C55">
        <w:rPr>
          <w:rFonts w:ascii="Arial" w:hAnsi="Arial" w:cs="Arial"/>
        </w:rPr>
        <w:t xml:space="preserve"> </w:t>
      </w:r>
      <w:r w:rsidRPr="10295C55">
        <w:rPr>
          <w:rFonts w:ascii="Arial" w:hAnsi="Arial" w:cs="Arial"/>
        </w:rPr>
        <w:t xml:space="preserve">of your intended </w:t>
      </w:r>
      <w:r w:rsidR="1A9B3FB4" w:rsidRPr="10295C55">
        <w:rPr>
          <w:rFonts w:ascii="Arial" w:hAnsi="Arial" w:cs="Arial"/>
        </w:rPr>
        <w:t xml:space="preserve">move. </w:t>
      </w:r>
    </w:p>
    <w:p w14:paraId="5B11EE9B" w14:textId="00D47FE9" w:rsidR="009D3ADA" w:rsidRPr="008B0A1C" w:rsidRDefault="00D53166" w:rsidP="00FD088A">
      <w:pPr>
        <w:pStyle w:val="ListParagraph"/>
        <w:numPr>
          <w:ilvl w:val="0"/>
          <w:numId w:val="10"/>
        </w:numPr>
        <w:spacing w:line="276" w:lineRule="auto"/>
        <w:ind w:left="907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D3ADA" w:rsidRPr="008B0A1C">
        <w:rPr>
          <w:rFonts w:ascii="Arial" w:hAnsi="Arial" w:cs="Arial"/>
        </w:rPr>
        <w:t>econtam</w:t>
      </w:r>
      <w:r>
        <w:rPr>
          <w:rFonts w:ascii="Arial" w:hAnsi="Arial" w:cs="Arial"/>
        </w:rPr>
        <w:t>inate</w:t>
      </w:r>
      <w:r w:rsidR="009D3ADA" w:rsidRPr="008B0A1C">
        <w:rPr>
          <w:rFonts w:ascii="Arial" w:hAnsi="Arial" w:cs="Arial"/>
        </w:rPr>
        <w:t xml:space="preserve"> biosafety</w:t>
      </w:r>
      <w:r w:rsidR="002E34C1" w:rsidRPr="008B0A1C">
        <w:rPr>
          <w:rFonts w:ascii="Arial" w:hAnsi="Arial" w:cs="Arial"/>
        </w:rPr>
        <w:t xml:space="preserve"> </w:t>
      </w:r>
      <w:r w:rsidR="009D3ADA" w:rsidRPr="008B0A1C">
        <w:rPr>
          <w:rFonts w:ascii="Arial" w:hAnsi="Arial" w:cs="Arial"/>
        </w:rPr>
        <w:t>cabinets</w:t>
      </w:r>
      <w:r>
        <w:rPr>
          <w:rFonts w:ascii="Arial" w:hAnsi="Arial" w:cs="Arial"/>
        </w:rPr>
        <w:t>, clean benches, dump stations, etc.</w:t>
      </w:r>
      <w:r w:rsidR="009D3ADA" w:rsidRPr="008B0A1C">
        <w:rPr>
          <w:rFonts w:ascii="Arial" w:hAnsi="Arial" w:cs="Arial"/>
        </w:rPr>
        <w:t xml:space="preserve"> </w:t>
      </w:r>
      <w:r w:rsidR="009D3ADA" w:rsidRPr="008B0A1C">
        <w:rPr>
          <w:rFonts w:ascii="Arial" w:hAnsi="Arial" w:cs="Arial"/>
        </w:rPr>
        <w:tab/>
      </w:r>
      <w:r w:rsidR="009D3ADA" w:rsidRPr="008B0A1C">
        <w:rPr>
          <w:rFonts w:ascii="Arial" w:hAnsi="Arial" w:cs="Arial"/>
        </w:rPr>
        <w:tab/>
      </w:r>
      <w:r w:rsidR="009D3ADA" w:rsidRPr="008B0A1C">
        <w:rPr>
          <w:rFonts w:ascii="Arial" w:hAnsi="Arial" w:cs="Arial"/>
        </w:rPr>
        <w:tab/>
      </w:r>
    </w:p>
    <w:p w14:paraId="002BBDFE" w14:textId="6F10F1EE" w:rsidR="00D53166" w:rsidRDefault="009D3ADA" w:rsidP="00FD088A">
      <w:pPr>
        <w:pStyle w:val="ListParagraph"/>
        <w:numPr>
          <w:ilvl w:val="0"/>
          <w:numId w:val="10"/>
        </w:numPr>
        <w:spacing w:line="276" w:lineRule="auto"/>
        <w:ind w:left="907"/>
        <w:rPr>
          <w:rFonts w:ascii="Arial" w:hAnsi="Arial" w:cs="Arial"/>
        </w:rPr>
      </w:pPr>
      <w:r w:rsidRPr="008B0A1C">
        <w:rPr>
          <w:rFonts w:ascii="Arial" w:hAnsi="Arial" w:cs="Arial"/>
        </w:rPr>
        <w:t>Remove biohazardous materials</w:t>
      </w:r>
      <w:r w:rsidR="002E34C1" w:rsidRPr="008B0A1C">
        <w:rPr>
          <w:rFonts w:ascii="Arial" w:hAnsi="Arial" w:cs="Arial"/>
        </w:rPr>
        <w:t xml:space="preserve"> </w:t>
      </w:r>
      <w:r w:rsidRPr="008B0A1C">
        <w:rPr>
          <w:rFonts w:ascii="Arial" w:hAnsi="Arial" w:cs="Arial"/>
        </w:rPr>
        <w:t>(cultures, frozen stocks, tissues, etc.)</w:t>
      </w:r>
      <w:r w:rsidR="002E34C1" w:rsidRPr="008B0A1C">
        <w:rPr>
          <w:rFonts w:ascii="Arial" w:hAnsi="Arial" w:cs="Arial"/>
        </w:rPr>
        <w:t xml:space="preserve"> </w:t>
      </w:r>
      <w:r w:rsidRPr="008B0A1C">
        <w:rPr>
          <w:rFonts w:ascii="Arial" w:hAnsi="Arial" w:cs="Arial"/>
        </w:rPr>
        <w:t xml:space="preserve">by </w:t>
      </w:r>
      <w:r w:rsidR="004267E8" w:rsidRPr="008B0A1C">
        <w:rPr>
          <w:rFonts w:ascii="Arial" w:hAnsi="Arial" w:cs="Arial"/>
        </w:rPr>
        <w:t>properly</w:t>
      </w:r>
      <w:r w:rsidRPr="008B0A1C">
        <w:rPr>
          <w:rFonts w:ascii="Arial" w:hAnsi="Arial" w:cs="Arial"/>
        </w:rPr>
        <w:t xml:space="preserve"> </w:t>
      </w:r>
      <w:r w:rsidR="004267E8" w:rsidRPr="008B0A1C">
        <w:rPr>
          <w:rFonts w:ascii="Arial" w:hAnsi="Arial" w:cs="Arial"/>
        </w:rPr>
        <w:t>transferring them</w:t>
      </w:r>
      <w:r w:rsidRPr="008B0A1C">
        <w:rPr>
          <w:rFonts w:ascii="Arial" w:hAnsi="Arial" w:cs="Arial"/>
        </w:rPr>
        <w:t xml:space="preserve"> to </w:t>
      </w:r>
      <w:r w:rsidR="00D53166">
        <w:rPr>
          <w:rFonts w:ascii="Arial" w:hAnsi="Arial" w:cs="Arial"/>
        </w:rPr>
        <w:t>the stock area or a PI that has the approval for the same substance. Utilize secondary containment for transfer and waste materials. Update Inventory stock destined for stock or waste.</w:t>
      </w:r>
    </w:p>
    <w:p w14:paraId="59FBA379" w14:textId="3B3E25A4" w:rsidR="009D3ADA" w:rsidRPr="008B0A1C" w:rsidRDefault="00D53166" w:rsidP="00FD088A">
      <w:pPr>
        <w:pStyle w:val="ListParagraph"/>
        <w:numPr>
          <w:ilvl w:val="0"/>
          <w:numId w:val="10"/>
        </w:numPr>
        <w:spacing w:line="276" w:lineRule="auto"/>
        <w:ind w:left="907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D3ADA" w:rsidRPr="008B0A1C">
        <w:rPr>
          <w:rFonts w:ascii="Arial" w:hAnsi="Arial" w:cs="Arial"/>
        </w:rPr>
        <w:t>utoclav</w:t>
      </w:r>
      <w:r>
        <w:rPr>
          <w:rFonts w:ascii="Arial" w:hAnsi="Arial" w:cs="Arial"/>
        </w:rPr>
        <w:t>e</w:t>
      </w:r>
      <w:r w:rsidR="009D3ADA" w:rsidRPr="008B0A1C">
        <w:rPr>
          <w:rFonts w:ascii="Arial" w:hAnsi="Arial" w:cs="Arial"/>
        </w:rPr>
        <w:t xml:space="preserve"> or incineration </w:t>
      </w:r>
      <w:r>
        <w:rPr>
          <w:rFonts w:ascii="Arial" w:hAnsi="Arial" w:cs="Arial"/>
        </w:rPr>
        <w:t xml:space="preserve">waste as normal. </w:t>
      </w:r>
      <w:r w:rsidR="009D3ADA" w:rsidRPr="008B0A1C">
        <w:rPr>
          <w:rFonts w:ascii="Arial" w:hAnsi="Arial" w:cs="Arial"/>
        </w:rPr>
        <w:t>Contact EHS for assistance</w:t>
      </w:r>
      <w:r>
        <w:rPr>
          <w:rFonts w:ascii="Arial" w:hAnsi="Arial" w:cs="Arial"/>
        </w:rPr>
        <w:t xml:space="preserve"> with additional waste services if needed.</w:t>
      </w:r>
      <w:r w:rsidRPr="008B0A1C">
        <w:rPr>
          <w:rFonts w:ascii="Arial" w:hAnsi="Arial" w:cs="Arial"/>
        </w:rPr>
        <w:t xml:space="preserve"> </w:t>
      </w:r>
    </w:p>
    <w:p w14:paraId="25BB39C4" w14:textId="0C936513" w:rsidR="009D3ADA" w:rsidRPr="008B0A1C" w:rsidRDefault="009D3ADA" w:rsidP="00FD088A">
      <w:pPr>
        <w:pStyle w:val="ListParagraph"/>
        <w:numPr>
          <w:ilvl w:val="0"/>
          <w:numId w:val="10"/>
        </w:numPr>
        <w:spacing w:line="276" w:lineRule="auto"/>
        <w:ind w:left="907"/>
        <w:rPr>
          <w:rFonts w:ascii="Arial" w:hAnsi="Arial" w:cs="Arial"/>
        </w:rPr>
      </w:pPr>
      <w:r w:rsidRPr="10295C55">
        <w:rPr>
          <w:rFonts w:ascii="Arial" w:hAnsi="Arial" w:cs="Arial"/>
        </w:rPr>
        <w:t>Clean and di</w:t>
      </w:r>
      <w:r w:rsidR="002E34C1" w:rsidRPr="10295C55">
        <w:rPr>
          <w:rFonts w:ascii="Arial" w:hAnsi="Arial" w:cs="Arial"/>
        </w:rPr>
        <w:t xml:space="preserve">sinfect all laboratory surfaces </w:t>
      </w:r>
      <w:r w:rsidRPr="10295C55">
        <w:rPr>
          <w:rFonts w:ascii="Arial" w:hAnsi="Arial" w:cs="Arial"/>
        </w:rPr>
        <w:t xml:space="preserve">and </w:t>
      </w:r>
      <w:r w:rsidR="15E82588" w:rsidRPr="10295C55">
        <w:rPr>
          <w:rFonts w:ascii="Arial" w:hAnsi="Arial" w:cs="Arial"/>
        </w:rPr>
        <w:t xml:space="preserve">equipment. </w:t>
      </w:r>
    </w:p>
    <w:p w14:paraId="1C1882E1" w14:textId="77777777" w:rsidR="009D3ADA" w:rsidRPr="008B0A1C" w:rsidRDefault="009D3ADA" w:rsidP="00FD088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907"/>
        <w:contextualSpacing w:val="0"/>
        <w:rPr>
          <w:rFonts w:ascii="Arial" w:hAnsi="Arial" w:cs="Arial"/>
          <w:b/>
          <w:bCs/>
        </w:rPr>
      </w:pPr>
      <w:r w:rsidRPr="008B0A1C">
        <w:rPr>
          <w:rFonts w:ascii="Arial" w:hAnsi="Arial" w:cs="Arial"/>
          <w:b/>
          <w:bCs/>
        </w:rPr>
        <w:t>Housekeeping</w:t>
      </w:r>
    </w:p>
    <w:p w14:paraId="7361BC70" w14:textId="37E33371" w:rsidR="009D3ADA" w:rsidRPr="008B0A1C" w:rsidRDefault="009D3ADA" w:rsidP="00FD088A">
      <w:pPr>
        <w:pStyle w:val="ListParagraph"/>
        <w:numPr>
          <w:ilvl w:val="0"/>
          <w:numId w:val="10"/>
        </w:numPr>
        <w:spacing w:line="276" w:lineRule="auto"/>
        <w:ind w:left="907"/>
        <w:rPr>
          <w:rFonts w:ascii="Arial" w:hAnsi="Arial" w:cs="Arial"/>
        </w:rPr>
      </w:pPr>
      <w:r w:rsidRPr="10295C55">
        <w:rPr>
          <w:rFonts w:ascii="Arial" w:hAnsi="Arial" w:cs="Arial"/>
        </w:rPr>
        <w:t>Cle</w:t>
      </w:r>
      <w:r w:rsidR="002E34C1" w:rsidRPr="10295C55">
        <w:rPr>
          <w:rFonts w:ascii="Arial" w:hAnsi="Arial" w:cs="Arial"/>
        </w:rPr>
        <w:t xml:space="preserve">an and decontaminate laboratory </w:t>
      </w:r>
      <w:r w:rsidR="00D53166" w:rsidRPr="10295C55">
        <w:rPr>
          <w:rFonts w:ascii="Arial" w:hAnsi="Arial" w:cs="Arial"/>
        </w:rPr>
        <w:t xml:space="preserve">room and </w:t>
      </w:r>
      <w:r w:rsidRPr="10295C55">
        <w:rPr>
          <w:rFonts w:ascii="Arial" w:hAnsi="Arial" w:cs="Arial"/>
        </w:rPr>
        <w:t>equipment (including fume hoods</w:t>
      </w:r>
      <w:r w:rsidR="3748E7C1" w:rsidRPr="10295C55">
        <w:rPr>
          <w:rFonts w:ascii="Arial" w:hAnsi="Arial" w:cs="Arial"/>
        </w:rPr>
        <w:t xml:space="preserve">). </w:t>
      </w:r>
      <w:r w:rsidRPr="10295C55">
        <w:rPr>
          <w:rFonts w:ascii="Arial" w:hAnsi="Arial" w:cs="Arial"/>
        </w:rPr>
        <w:t xml:space="preserve">    </w:t>
      </w:r>
    </w:p>
    <w:p w14:paraId="07871891" w14:textId="548F64E9" w:rsidR="009D3ADA" w:rsidRPr="008B0A1C" w:rsidRDefault="009D3ADA" w:rsidP="00FD088A">
      <w:pPr>
        <w:pStyle w:val="ListParagraph"/>
        <w:numPr>
          <w:ilvl w:val="0"/>
          <w:numId w:val="10"/>
        </w:numPr>
        <w:spacing w:line="276" w:lineRule="auto"/>
        <w:ind w:left="907"/>
        <w:rPr>
          <w:rFonts w:ascii="Arial" w:hAnsi="Arial" w:cs="Arial"/>
        </w:rPr>
      </w:pPr>
      <w:r w:rsidRPr="008B0A1C">
        <w:rPr>
          <w:rFonts w:ascii="Arial" w:hAnsi="Arial" w:cs="Arial"/>
        </w:rPr>
        <w:t>Clean a</w:t>
      </w:r>
      <w:r w:rsidR="002E34C1" w:rsidRPr="008B0A1C">
        <w:rPr>
          <w:rFonts w:ascii="Arial" w:hAnsi="Arial" w:cs="Arial"/>
        </w:rPr>
        <w:t xml:space="preserve">nd decontaminate all laboratory </w:t>
      </w:r>
      <w:r w:rsidR="004267E8" w:rsidRPr="008B0A1C">
        <w:rPr>
          <w:rFonts w:ascii="Arial" w:hAnsi="Arial" w:cs="Arial"/>
        </w:rPr>
        <w:t>surfaces.</w:t>
      </w:r>
    </w:p>
    <w:p w14:paraId="64C61A29" w14:textId="57FAE546" w:rsidR="009D3ADA" w:rsidRPr="008B0A1C" w:rsidRDefault="009D3ADA" w:rsidP="00FD088A">
      <w:pPr>
        <w:pStyle w:val="ListParagraph"/>
        <w:numPr>
          <w:ilvl w:val="0"/>
          <w:numId w:val="10"/>
        </w:numPr>
        <w:spacing w:line="276" w:lineRule="auto"/>
        <w:ind w:left="907"/>
        <w:rPr>
          <w:rFonts w:ascii="Arial" w:hAnsi="Arial" w:cs="Arial"/>
        </w:rPr>
      </w:pPr>
      <w:r w:rsidRPr="008B0A1C">
        <w:rPr>
          <w:rFonts w:ascii="Arial" w:hAnsi="Arial" w:cs="Arial"/>
        </w:rPr>
        <w:t>Ensure that all garbage, laboratory supplies,</w:t>
      </w:r>
      <w:r w:rsidR="002E34C1" w:rsidRPr="008B0A1C">
        <w:rPr>
          <w:rFonts w:ascii="Arial" w:hAnsi="Arial" w:cs="Arial"/>
        </w:rPr>
        <w:t xml:space="preserve"> </w:t>
      </w:r>
      <w:r w:rsidRPr="008B0A1C">
        <w:rPr>
          <w:rFonts w:ascii="Arial" w:hAnsi="Arial" w:cs="Arial"/>
        </w:rPr>
        <w:t>glassware, books, binders</w:t>
      </w:r>
      <w:r w:rsidR="00D53166">
        <w:rPr>
          <w:rFonts w:ascii="Arial" w:hAnsi="Arial" w:cs="Arial"/>
        </w:rPr>
        <w:t>,</w:t>
      </w:r>
      <w:r w:rsidRPr="008B0A1C">
        <w:rPr>
          <w:rFonts w:ascii="Arial" w:hAnsi="Arial" w:cs="Arial"/>
        </w:rPr>
        <w:t xml:space="preserve"> or debris are</w:t>
      </w:r>
      <w:r w:rsidR="002E34C1" w:rsidRPr="008B0A1C">
        <w:rPr>
          <w:rFonts w:ascii="Arial" w:hAnsi="Arial" w:cs="Arial"/>
        </w:rPr>
        <w:t xml:space="preserve"> </w:t>
      </w:r>
      <w:r w:rsidRPr="008B0A1C">
        <w:rPr>
          <w:rFonts w:ascii="Arial" w:hAnsi="Arial" w:cs="Arial"/>
        </w:rPr>
        <w:t>removed from the laboratory.</w:t>
      </w:r>
      <w:r w:rsidR="00D53166">
        <w:rPr>
          <w:rFonts w:ascii="Arial" w:hAnsi="Arial" w:cs="Arial"/>
        </w:rPr>
        <w:t xml:space="preserve"> Add labels to identify all contents. </w:t>
      </w:r>
    </w:p>
    <w:p w14:paraId="1EE68C89" w14:textId="5EB5923F" w:rsidR="009D3ADA" w:rsidRPr="008B0A1C" w:rsidRDefault="009D3ADA" w:rsidP="00FD088A">
      <w:pPr>
        <w:pStyle w:val="ListParagraph"/>
        <w:numPr>
          <w:ilvl w:val="0"/>
          <w:numId w:val="10"/>
        </w:numPr>
        <w:spacing w:line="276" w:lineRule="auto"/>
        <w:ind w:left="907"/>
        <w:rPr>
          <w:rFonts w:ascii="Arial" w:hAnsi="Arial" w:cs="Arial"/>
        </w:rPr>
      </w:pPr>
      <w:r w:rsidRPr="008B0A1C">
        <w:rPr>
          <w:rFonts w:ascii="Arial" w:hAnsi="Arial" w:cs="Arial"/>
        </w:rPr>
        <w:t xml:space="preserve">Submit </w:t>
      </w:r>
      <w:r w:rsidR="002E34C1" w:rsidRPr="008B0A1C">
        <w:rPr>
          <w:rFonts w:ascii="Arial" w:hAnsi="Arial" w:cs="Arial"/>
        </w:rPr>
        <w:t xml:space="preserve">Equipment Clearance request for </w:t>
      </w:r>
      <w:r w:rsidRPr="008B0A1C">
        <w:rPr>
          <w:rFonts w:ascii="Arial" w:hAnsi="Arial" w:cs="Arial"/>
        </w:rPr>
        <w:t xml:space="preserve">all items to be removed from </w:t>
      </w:r>
      <w:r w:rsidR="00D65079">
        <w:rPr>
          <w:rFonts w:ascii="Arial" w:hAnsi="Arial" w:cs="Arial"/>
        </w:rPr>
        <w:t xml:space="preserve">the </w:t>
      </w:r>
      <w:r w:rsidR="004267E8" w:rsidRPr="008B0A1C">
        <w:rPr>
          <w:rFonts w:ascii="Arial" w:hAnsi="Arial" w:cs="Arial"/>
        </w:rPr>
        <w:t>laboratory.</w:t>
      </w:r>
    </w:p>
    <w:p w14:paraId="524D51EB" w14:textId="24A120D6" w:rsidR="009D3ADA" w:rsidRPr="008B0A1C" w:rsidRDefault="009D3ADA" w:rsidP="00945433">
      <w:pPr>
        <w:autoSpaceDE w:val="0"/>
        <w:autoSpaceDN w:val="0"/>
        <w:adjustRightInd w:val="0"/>
        <w:spacing w:before="120" w:line="360" w:lineRule="auto"/>
        <w:ind w:right="-7200"/>
        <w:rPr>
          <w:rFonts w:ascii="Arial" w:hAnsi="Arial" w:cs="Arial"/>
          <w:b/>
        </w:rPr>
      </w:pPr>
      <w:r w:rsidRPr="008B0A1C">
        <w:rPr>
          <w:rFonts w:ascii="Arial" w:hAnsi="Arial" w:cs="Arial"/>
          <w:b/>
        </w:rPr>
        <w:t>Intellectual Property</w:t>
      </w:r>
      <w:r w:rsidR="00D65079">
        <w:rPr>
          <w:rFonts w:ascii="Arial" w:hAnsi="Arial" w:cs="Arial"/>
          <w:b/>
        </w:rPr>
        <w:t xml:space="preserve"> </w:t>
      </w:r>
      <w:r w:rsidR="00C123F8" w:rsidRPr="008B0A1C">
        <w:rPr>
          <w:rFonts w:ascii="Arial" w:hAnsi="Arial" w:cs="Arial"/>
          <w:b/>
        </w:rPr>
        <w:t>(List items)</w:t>
      </w:r>
      <w:r w:rsidR="008915F0">
        <w:rPr>
          <w:rFonts w:ascii="Arial" w:hAnsi="Arial" w:cs="Arial"/>
          <w:b/>
        </w:rPr>
        <w:t xml:space="preserve"> </w:t>
      </w:r>
      <w:r w:rsidRPr="008B0A1C">
        <w:rPr>
          <w:rFonts w:ascii="Arial" w:hAnsi="Arial" w:cs="Arial"/>
          <w:b/>
        </w:rPr>
        <w:t>________________________</w:t>
      </w:r>
      <w:r w:rsidR="00566ED2" w:rsidRPr="008B0A1C">
        <w:rPr>
          <w:rFonts w:ascii="Arial" w:hAnsi="Arial" w:cs="Arial"/>
          <w:b/>
        </w:rPr>
        <w:t>__________________________</w:t>
      </w:r>
    </w:p>
    <w:p w14:paraId="30DA0AF5" w14:textId="1D2C585A" w:rsidR="008F3E58" w:rsidRPr="00945433" w:rsidRDefault="009D3ADA" w:rsidP="0094543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B0A1C">
        <w:rPr>
          <w:rFonts w:ascii="Arial" w:hAnsi="Arial" w:cs="Arial"/>
          <w:b/>
          <w:bCs/>
        </w:rPr>
        <w:t>Capital Assets</w:t>
      </w:r>
      <w:r w:rsidR="00C123F8" w:rsidRPr="008B0A1C">
        <w:rPr>
          <w:rFonts w:ascii="Arial" w:hAnsi="Arial" w:cs="Arial"/>
          <w:b/>
          <w:bCs/>
        </w:rPr>
        <w:t xml:space="preserve"> (List items) </w:t>
      </w:r>
      <w:r w:rsidRPr="008B0A1C">
        <w:rPr>
          <w:rFonts w:ascii="Arial" w:hAnsi="Arial" w:cs="Arial"/>
          <w:b/>
          <w:bCs/>
        </w:rPr>
        <w:t>_______________________________________________________</w:t>
      </w:r>
      <w:r w:rsidR="008F3E58">
        <w:rPr>
          <w:rFonts w:ascii="Arial" w:hAnsi="Arial" w:cs="Arial"/>
          <w:b/>
          <w:u w:val="single"/>
        </w:rPr>
        <w:br w:type="page"/>
      </w:r>
    </w:p>
    <w:p w14:paraId="2CB103A7" w14:textId="276107F6" w:rsidR="009D3ADA" w:rsidRPr="00134BED" w:rsidRDefault="00134BED" w:rsidP="00134BED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LABOR</w:t>
      </w:r>
      <w:r w:rsidR="003B1429">
        <w:rPr>
          <w:rFonts w:ascii="Arial" w:hAnsi="Arial" w:cs="Arial"/>
          <w:b/>
          <w:bCs/>
          <w:sz w:val="28"/>
          <w:szCs w:val="28"/>
          <w:u w:val="single"/>
        </w:rPr>
        <w:t>ATORY CLEARANCE</w:t>
      </w:r>
      <w:r w:rsidR="262F7F96" w:rsidRPr="00134BE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134BED">
        <w:rPr>
          <w:rFonts w:ascii="Arial" w:hAnsi="Arial" w:cs="Arial"/>
          <w:b/>
          <w:bCs/>
          <w:sz w:val="28"/>
          <w:szCs w:val="28"/>
          <w:u w:val="single"/>
        </w:rPr>
        <w:t>FORM</w:t>
      </w:r>
    </w:p>
    <w:p w14:paraId="1DE5DF3C" w14:textId="77777777" w:rsidR="009D3ADA" w:rsidRPr="008B0A1C" w:rsidRDefault="009D3ADA" w:rsidP="00CF0C80">
      <w:pPr>
        <w:autoSpaceDE w:val="0"/>
        <w:autoSpaceDN w:val="0"/>
        <w:adjustRightInd w:val="0"/>
        <w:ind w:right="-7200"/>
        <w:rPr>
          <w:rFonts w:ascii="Arial" w:hAnsi="Arial" w:cs="Arial"/>
          <w:b/>
        </w:rPr>
      </w:pPr>
    </w:p>
    <w:p w14:paraId="16B1B1CE" w14:textId="47A92E82" w:rsidR="009D3ADA" w:rsidRPr="008B0A1C" w:rsidRDefault="009D3ADA" w:rsidP="009D3AD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B0A1C">
        <w:rPr>
          <w:rFonts w:ascii="Arial" w:hAnsi="Arial" w:cs="Arial"/>
        </w:rPr>
        <w:t xml:space="preserve">Laboratories </w:t>
      </w:r>
      <w:r w:rsidR="00B7530B">
        <w:rPr>
          <w:rFonts w:ascii="Arial" w:hAnsi="Arial" w:cs="Arial"/>
        </w:rPr>
        <w:t xml:space="preserve">can </w:t>
      </w:r>
      <w:r w:rsidR="00D65079">
        <w:rPr>
          <w:rFonts w:ascii="Arial" w:hAnsi="Arial" w:cs="Arial"/>
        </w:rPr>
        <w:t xml:space="preserve">change users or be scheduled for renovation </w:t>
      </w:r>
      <w:r w:rsidRPr="008B0A1C">
        <w:rPr>
          <w:rFonts w:ascii="Arial" w:hAnsi="Arial" w:cs="Arial"/>
        </w:rPr>
        <w:t xml:space="preserve">after </w:t>
      </w:r>
      <w:r w:rsidR="00734E0E">
        <w:rPr>
          <w:rFonts w:ascii="Arial" w:hAnsi="Arial" w:cs="Arial"/>
        </w:rPr>
        <w:t xml:space="preserve">the </w:t>
      </w:r>
      <w:r w:rsidR="00FC797D" w:rsidRPr="008B0A1C">
        <w:rPr>
          <w:rFonts w:ascii="Arial" w:hAnsi="Arial" w:cs="Arial"/>
        </w:rPr>
        <w:t>Laboratory Faculty</w:t>
      </w:r>
      <w:r w:rsidRPr="008B0A1C">
        <w:rPr>
          <w:rFonts w:ascii="Arial" w:hAnsi="Arial" w:cs="Arial"/>
        </w:rPr>
        <w:t xml:space="preserve">, Department Chair, and </w:t>
      </w:r>
      <w:r w:rsidR="00DF2AB1" w:rsidRPr="008B0A1C">
        <w:rPr>
          <w:rFonts w:ascii="Arial" w:hAnsi="Arial" w:cs="Arial"/>
        </w:rPr>
        <w:t>Environmental Health &amp; Safety</w:t>
      </w:r>
      <w:r w:rsidRPr="008B0A1C">
        <w:rPr>
          <w:rFonts w:ascii="Arial" w:hAnsi="Arial" w:cs="Arial"/>
        </w:rPr>
        <w:t xml:space="preserve"> </w:t>
      </w:r>
      <w:r w:rsidR="00AC411E">
        <w:rPr>
          <w:rFonts w:ascii="Arial" w:hAnsi="Arial" w:cs="Arial"/>
        </w:rPr>
        <w:t>representative</w:t>
      </w:r>
      <w:r w:rsidR="00B7530B">
        <w:rPr>
          <w:rFonts w:ascii="Arial" w:hAnsi="Arial" w:cs="Arial"/>
        </w:rPr>
        <w:t xml:space="preserve"> sign</w:t>
      </w:r>
      <w:r w:rsidRPr="008B0A1C">
        <w:rPr>
          <w:rFonts w:ascii="Arial" w:hAnsi="Arial" w:cs="Arial"/>
        </w:rPr>
        <w:t xml:space="preserve">. Any outstanding issues must be resolved </w:t>
      </w:r>
      <w:r w:rsidR="00C05A68">
        <w:rPr>
          <w:rFonts w:ascii="Arial" w:hAnsi="Arial" w:cs="Arial"/>
        </w:rPr>
        <w:t>before</w:t>
      </w:r>
      <w:r w:rsidRPr="008B0A1C">
        <w:rPr>
          <w:rFonts w:ascii="Arial" w:hAnsi="Arial" w:cs="Arial"/>
        </w:rPr>
        <w:t xml:space="preserve"> final </w:t>
      </w:r>
      <w:r w:rsidR="0028429D">
        <w:rPr>
          <w:rFonts w:ascii="Arial" w:hAnsi="Arial" w:cs="Arial"/>
        </w:rPr>
        <w:t>clearance</w:t>
      </w:r>
      <w:r w:rsidRPr="008B0A1C">
        <w:rPr>
          <w:rFonts w:ascii="Arial" w:hAnsi="Arial" w:cs="Arial"/>
        </w:rPr>
        <w:t xml:space="preserve">.  </w:t>
      </w:r>
      <w:r w:rsidRPr="008B0A1C">
        <w:rPr>
          <w:rFonts w:ascii="Arial" w:hAnsi="Arial" w:cs="Arial"/>
          <w:bCs/>
        </w:rPr>
        <w:t>A new researcher may not take possession of the laboratory until approved by all parties listed below.</w:t>
      </w:r>
    </w:p>
    <w:p w14:paraId="39FED75F" w14:textId="77777777" w:rsidR="009D3ADA" w:rsidRPr="008B0A1C" w:rsidRDefault="009D3ADA" w:rsidP="009D3A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B0A1C">
        <w:rPr>
          <w:rFonts w:ascii="Arial" w:hAnsi="Arial" w:cs="Arial"/>
        </w:rPr>
        <w:tab/>
      </w:r>
      <w:r w:rsidRPr="008B0A1C">
        <w:rPr>
          <w:rFonts w:ascii="Arial" w:hAnsi="Arial" w:cs="Arial"/>
        </w:rPr>
        <w:tab/>
      </w:r>
      <w:r w:rsidRPr="008B0A1C">
        <w:rPr>
          <w:rFonts w:ascii="Arial" w:hAnsi="Arial" w:cs="Arial"/>
        </w:rPr>
        <w:tab/>
      </w:r>
      <w:r w:rsidRPr="008B0A1C">
        <w:rPr>
          <w:rFonts w:ascii="Arial" w:hAnsi="Arial" w:cs="Arial"/>
        </w:rPr>
        <w:tab/>
      </w:r>
      <w:r w:rsidRPr="008B0A1C">
        <w:rPr>
          <w:rFonts w:ascii="Arial" w:hAnsi="Arial" w:cs="Arial"/>
        </w:rPr>
        <w:tab/>
      </w:r>
    </w:p>
    <w:p w14:paraId="00991F72" w14:textId="2BCAA646" w:rsidR="009D3ADA" w:rsidRPr="008B0A1C" w:rsidRDefault="00C913CD" w:rsidP="00566ED2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b/>
          <w:i/>
        </w:rPr>
      </w:pPr>
      <w:r w:rsidRPr="008B0A1C"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DB5921" wp14:editId="661EEE69">
                <wp:simplePos x="0" y="0"/>
                <wp:positionH relativeFrom="column">
                  <wp:posOffset>5361940</wp:posOffset>
                </wp:positionH>
                <wp:positionV relativeFrom="paragraph">
                  <wp:posOffset>147955</wp:posOffset>
                </wp:positionV>
                <wp:extent cx="128016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51D3A60C">
              <v:line id="Straight Connector 2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1pt" from="422.2pt,11.65pt" to="523pt,11.65pt" w14:anchorId="2C7DF7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"/>
            </w:pict>
          </mc:Fallback>
        </mc:AlternateContent>
      </w:r>
      <w:r w:rsidR="009D3ADA" w:rsidRPr="008B0A1C">
        <w:rPr>
          <w:rFonts w:ascii="Arial" w:hAnsi="Arial" w:cs="Arial"/>
          <w:b/>
          <w:i/>
        </w:rPr>
        <w:t xml:space="preserve">The following </w:t>
      </w:r>
      <w:r w:rsidR="00D65079">
        <w:rPr>
          <w:rFonts w:ascii="Arial" w:hAnsi="Arial" w:cs="Arial"/>
          <w:b/>
          <w:i/>
        </w:rPr>
        <w:t xml:space="preserve">individuals </w:t>
      </w:r>
      <w:r w:rsidR="009D3ADA" w:rsidRPr="008B0A1C">
        <w:rPr>
          <w:rFonts w:ascii="Arial" w:hAnsi="Arial" w:cs="Arial"/>
          <w:b/>
          <w:i/>
        </w:rPr>
        <w:t>wer</w:t>
      </w:r>
      <w:r w:rsidR="00CB45C8" w:rsidRPr="008B0A1C">
        <w:rPr>
          <w:rFonts w:ascii="Arial" w:hAnsi="Arial" w:cs="Arial"/>
          <w:b/>
          <w:i/>
        </w:rPr>
        <w:t xml:space="preserve">e </w:t>
      </w:r>
      <w:r w:rsidR="00C766EF" w:rsidRPr="008B0A1C">
        <w:rPr>
          <w:rFonts w:ascii="Arial" w:hAnsi="Arial" w:cs="Arial"/>
          <w:b/>
          <w:i/>
        </w:rPr>
        <w:t xml:space="preserve">present during </w:t>
      </w:r>
      <w:r w:rsidR="00D65079">
        <w:rPr>
          <w:rFonts w:ascii="Arial" w:hAnsi="Arial" w:cs="Arial"/>
          <w:b/>
          <w:i/>
        </w:rPr>
        <w:t xml:space="preserve">the </w:t>
      </w:r>
      <w:r w:rsidR="00C766EF" w:rsidRPr="008B0A1C">
        <w:rPr>
          <w:rFonts w:ascii="Arial" w:hAnsi="Arial" w:cs="Arial"/>
          <w:b/>
          <w:i/>
        </w:rPr>
        <w:t xml:space="preserve">walk-through on </w:t>
      </w:r>
      <w:r w:rsidR="00C766EF" w:rsidRPr="00D352C5">
        <w:rPr>
          <w:rFonts w:ascii="Arial" w:hAnsi="Arial" w:cs="Arial"/>
          <w:b/>
          <w:i/>
        </w:rPr>
        <w:t>(</w:t>
      </w:r>
      <w:r w:rsidRPr="00D352C5">
        <w:rPr>
          <w:rFonts w:ascii="Arial" w:hAnsi="Arial" w:cs="Arial"/>
          <w:b/>
          <w:i/>
        </w:rPr>
        <w:t>date):</w:t>
      </w:r>
    </w:p>
    <w:p w14:paraId="0D581A48" w14:textId="77777777" w:rsidR="009D3ADA" w:rsidRPr="008B0A1C" w:rsidRDefault="009D3ADA" w:rsidP="00750FA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8B0A1C">
        <w:rPr>
          <w:rFonts w:ascii="Arial" w:hAnsi="Arial" w:cs="Arial"/>
          <w:b/>
        </w:rPr>
        <w:t>Name</w:t>
      </w:r>
      <w:r w:rsidRPr="008B0A1C">
        <w:rPr>
          <w:rFonts w:ascii="Arial" w:hAnsi="Arial" w:cs="Arial"/>
          <w:b/>
        </w:rPr>
        <w:tab/>
      </w:r>
      <w:r w:rsidRPr="008B0A1C">
        <w:rPr>
          <w:rFonts w:ascii="Arial" w:hAnsi="Arial" w:cs="Arial"/>
          <w:b/>
        </w:rPr>
        <w:tab/>
      </w:r>
      <w:r w:rsidRPr="008B0A1C">
        <w:rPr>
          <w:rFonts w:ascii="Arial" w:hAnsi="Arial" w:cs="Arial"/>
          <w:b/>
        </w:rPr>
        <w:tab/>
      </w:r>
      <w:r w:rsidRPr="008B0A1C">
        <w:rPr>
          <w:rFonts w:ascii="Arial" w:hAnsi="Arial" w:cs="Arial"/>
          <w:b/>
        </w:rPr>
        <w:tab/>
      </w:r>
      <w:r w:rsidRPr="008B0A1C">
        <w:rPr>
          <w:rFonts w:ascii="Arial" w:hAnsi="Arial" w:cs="Arial"/>
          <w:b/>
        </w:rPr>
        <w:tab/>
        <w:t>Department</w:t>
      </w:r>
      <w:r w:rsidRPr="008B0A1C">
        <w:rPr>
          <w:rFonts w:ascii="Arial" w:hAnsi="Arial" w:cs="Arial"/>
          <w:b/>
        </w:rPr>
        <w:tab/>
      </w:r>
      <w:r w:rsidRPr="008B0A1C">
        <w:rPr>
          <w:rFonts w:ascii="Arial" w:hAnsi="Arial" w:cs="Arial"/>
          <w:b/>
        </w:rPr>
        <w:tab/>
      </w:r>
      <w:r w:rsidRPr="008B0A1C">
        <w:rPr>
          <w:rFonts w:ascii="Arial" w:hAnsi="Arial" w:cs="Arial"/>
          <w:b/>
        </w:rPr>
        <w:tab/>
      </w:r>
      <w:r w:rsidRPr="008B0A1C">
        <w:rPr>
          <w:rFonts w:ascii="Arial" w:hAnsi="Arial" w:cs="Arial"/>
          <w:b/>
        </w:rPr>
        <w:tab/>
        <w:t>Signature</w:t>
      </w:r>
    </w:p>
    <w:p w14:paraId="07F4E2AD" w14:textId="77777777" w:rsidR="009D3ADA" w:rsidRPr="008B0A1C" w:rsidRDefault="009D3ADA" w:rsidP="009D3AD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8A8AD66" w14:textId="77777777" w:rsidR="009D3ADA" w:rsidRPr="008B0A1C" w:rsidRDefault="009D3ADA" w:rsidP="009D3ADA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A10FA22" w14:textId="77777777" w:rsidR="009D3ADA" w:rsidRPr="008B0A1C" w:rsidRDefault="009D3ADA" w:rsidP="009D3ADA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0853C4F" w14:textId="77777777" w:rsidR="00C766EF" w:rsidRPr="008B0A1C" w:rsidRDefault="00C766EF" w:rsidP="008E022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7412A63" w14:textId="77777777" w:rsidR="00750FA4" w:rsidRPr="008B0A1C" w:rsidRDefault="009D3ADA" w:rsidP="00750FA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8B0A1C">
        <w:rPr>
          <w:rFonts w:ascii="Arial" w:hAnsi="Arial" w:cs="Arial"/>
          <w:b/>
        </w:rPr>
        <w:t>Walk-Through Observations / Notes:</w:t>
      </w:r>
    </w:p>
    <w:p w14:paraId="6A03C418" w14:textId="77777777" w:rsidR="00750FA4" w:rsidRPr="008B0A1C" w:rsidRDefault="009D3ADA" w:rsidP="00750FA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8B0A1C">
        <w:rPr>
          <w:rFonts w:ascii="Arial" w:hAnsi="Arial" w:cs="Arial"/>
          <w:b/>
        </w:rPr>
        <w:t xml:space="preserve"> </w:t>
      </w:r>
    </w:p>
    <w:p w14:paraId="2D86CC66" w14:textId="77777777" w:rsidR="00750FA4" w:rsidRPr="008B0A1C" w:rsidRDefault="00750FA4" w:rsidP="00750FA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75C2C50" w14:textId="77777777" w:rsidR="00750FA4" w:rsidRPr="008B0A1C" w:rsidRDefault="00750FA4" w:rsidP="00750F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61CC8F0" w14:textId="77777777" w:rsidR="008E0220" w:rsidRPr="008B0A1C" w:rsidRDefault="008E0220" w:rsidP="008915F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9556ACA" w14:textId="21D20D30" w:rsidR="009D3ADA" w:rsidRPr="008B0A1C" w:rsidRDefault="00FC797D" w:rsidP="0063151E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r w:rsidRPr="10295C55">
        <w:rPr>
          <w:rFonts w:ascii="Arial" w:hAnsi="Arial" w:cs="Arial"/>
          <w:b/>
          <w:bCs/>
          <w:i/>
          <w:iCs/>
        </w:rPr>
        <w:t xml:space="preserve">Laboratory </w:t>
      </w:r>
      <w:r w:rsidR="41FD6498" w:rsidRPr="10295C55">
        <w:rPr>
          <w:rFonts w:ascii="Arial" w:hAnsi="Arial" w:cs="Arial"/>
          <w:b/>
          <w:bCs/>
          <w:i/>
          <w:iCs/>
        </w:rPr>
        <w:t xml:space="preserve">PI </w:t>
      </w:r>
      <w:r w:rsidR="009D3ADA" w:rsidRPr="10295C55">
        <w:rPr>
          <w:rFonts w:ascii="Arial" w:hAnsi="Arial" w:cs="Arial"/>
          <w:b/>
          <w:bCs/>
          <w:i/>
          <w:iCs/>
        </w:rPr>
        <w:t>Certification</w:t>
      </w:r>
      <w:r w:rsidR="00D65079" w:rsidRPr="10295C55">
        <w:rPr>
          <w:rFonts w:ascii="Arial" w:hAnsi="Arial" w:cs="Arial"/>
          <w:b/>
          <w:bCs/>
          <w:i/>
          <w:iCs/>
        </w:rPr>
        <w:t>:</w:t>
      </w:r>
      <w:r w:rsidR="00D65079" w:rsidRPr="10295C55">
        <w:rPr>
          <w:rFonts w:ascii="Arial" w:hAnsi="Arial" w:cs="Arial"/>
          <w:b/>
          <w:bCs/>
        </w:rPr>
        <w:t xml:space="preserve"> I</w:t>
      </w:r>
      <w:r w:rsidR="009D3ADA" w:rsidRPr="10295C55">
        <w:rPr>
          <w:rFonts w:ascii="Arial" w:hAnsi="Arial" w:cs="Arial"/>
          <w:b/>
          <w:bCs/>
        </w:rPr>
        <w:t xml:space="preserve"> acknowledge that all requirements </w:t>
      </w:r>
      <w:r w:rsidR="17956BF2" w:rsidRPr="10295C55">
        <w:rPr>
          <w:rFonts w:ascii="Arial" w:hAnsi="Arial" w:cs="Arial"/>
          <w:b/>
          <w:bCs/>
        </w:rPr>
        <w:t>for</w:t>
      </w:r>
      <w:r w:rsidR="009D3ADA" w:rsidRPr="10295C55">
        <w:rPr>
          <w:rFonts w:ascii="Arial" w:hAnsi="Arial" w:cs="Arial"/>
          <w:b/>
          <w:bCs/>
        </w:rPr>
        <w:t xml:space="preserve"> the decommissioning and clearance of all </w:t>
      </w:r>
      <w:r w:rsidR="00CB45C8" w:rsidRPr="10295C55">
        <w:rPr>
          <w:rFonts w:ascii="Arial" w:hAnsi="Arial" w:cs="Arial"/>
          <w:b/>
          <w:bCs/>
        </w:rPr>
        <w:t xml:space="preserve">UHCL </w:t>
      </w:r>
      <w:r w:rsidR="009D3ADA" w:rsidRPr="10295C55">
        <w:rPr>
          <w:rFonts w:ascii="Arial" w:hAnsi="Arial" w:cs="Arial"/>
          <w:b/>
          <w:bCs/>
        </w:rPr>
        <w:t>laboratory space assigned have been completed</w:t>
      </w:r>
      <w:r w:rsidR="00354A4D" w:rsidRPr="10295C55">
        <w:rPr>
          <w:rFonts w:ascii="Arial" w:hAnsi="Arial" w:cs="Arial"/>
          <w:b/>
          <w:bCs/>
        </w:rPr>
        <w:t xml:space="preserve">. </w:t>
      </w:r>
    </w:p>
    <w:p w14:paraId="3B412725" w14:textId="77777777" w:rsidR="005459D6" w:rsidRPr="008B0A1C" w:rsidRDefault="005459D6" w:rsidP="008915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/>
        </w:rPr>
      </w:pPr>
      <w:r w:rsidRPr="008B0A1C">
        <w:rPr>
          <w:rFonts w:ascii="Arial" w:hAnsi="Arial" w:cs="Arial"/>
          <w:b/>
          <w:bCs/>
          <w:i/>
          <w:noProof/>
        </w:rPr>
        <mc:AlternateContent>
          <mc:Choice Requires="wps">
            <w:drawing>
              <wp:inline distT="0" distB="0" distL="0" distR="0" wp14:anchorId="0E96CF01" wp14:editId="7A223F38">
                <wp:extent cx="6324600" cy="0"/>
                <wp:effectExtent l="0" t="0" r="0" b="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06F6D349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13]" strokeweight="1pt" from="0,0" to="498pt,0" w14:anchorId="4D86D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">
                <w10:anchorlock/>
              </v:line>
            </w:pict>
          </mc:Fallback>
        </mc:AlternateContent>
      </w:r>
      <w:r w:rsidRPr="008B0A1C">
        <w:rPr>
          <w:rFonts w:ascii="Arial" w:hAnsi="Arial" w:cs="Arial"/>
          <w:bCs/>
          <w:i/>
        </w:rPr>
        <w:t xml:space="preserve">Print Name </w:t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="009D3ADA" w:rsidRPr="008B0A1C">
        <w:rPr>
          <w:rFonts w:ascii="Arial" w:hAnsi="Arial" w:cs="Arial"/>
          <w:bCs/>
          <w:i/>
        </w:rPr>
        <w:t>Signat</w:t>
      </w:r>
      <w:r w:rsidRPr="008B0A1C">
        <w:rPr>
          <w:rFonts w:ascii="Arial" w:hAnsi="Arial" w:cs="Arial"/>
          <w:bCs/>
          <w:i/>
        </w:rPr>
        <w:t xml:space="preserve">ure </w:t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="009D3ADA" w:rsidRPr="008B0A1C">
        <w:rPr>
          <w:rFonts w:ascii="Arial" w:hAnsi="Arial" w:cs="Arial"/>
          <w:bCs/>
          <w:i/>
        </w:rPr>
        <w:t>Date</w:t>
      </w:r>
    </w:p>
    <w:p w14:paraId="5F469F78" w14:textId="77777777" w:rsidR="008915F0" w:rsidRDefault="008915F0" w:rsidP="008915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63CE164D" w14:textId="6A5879D4" w:rsidR="009D3ADA" w:rsidRPr="008B0A1C" w:rsidRDefault="00DF2AB1" w:rsidP="0063151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</w:rPr>
      </w:pPr>
      <w:r w:rsidRPr="008B0A1C">
        <w:rPr>
          <w:rFonts w:ascii="Arial" w:hAnsi="Arial" w:cs="Arial"/>
          <w:b/>
          <w:bCs/>
        </w:rPr>
        <w:t>Environmental Health &amp; Safety</w:t>
      </w:r>
      <w:r w:rsidR="00741104" w:rsidRPr="008B0A1C">
        <w:rPr>
          <w:rFonts w:ascii="Arial" w:hAnsi="Arial" w:cs="Arial"/>
          <w:b/>
          <w:bCs/>
        </w:rPr>
        <w:t xml:space="preserve"> Approval</w:t>
      </w:r>
      <w:r w:rsidR="008915F0">
        <w:rPr>
          <w:rFonts w:ascii="Arial" w:hAnsi="Arial" w:cs="Arial"/>
          <w:b/>
          <w:bCs/>
        </w:rPr>
        <w:t>:</w:t>
      </w:r>
    </w:p>
    <w:p w14:paraId="743A7C42" w14:textId="3F56C094" w:rsidR="003A7F01" w:rsidRPr="008B0A1C" w:rsidRDefault="003A7F01" w:rsidP="10295C5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</w:rPr>
      </w:pPr>
      <w:r w:rsidRPr="008B0A1C">
        <w:rPr>
          <w:rFonts w:ascii="Arial" w:hAnsi="Arial" w:cs="Arial"/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45799A0" wp14:editId="7FAD3E67">
                <wp:simplePos x="0" y="0"/>
                <wp:positionH relativeFrom="column">
                  <wp:posOffset>0</wp:posOffset>
                </wp:positionH>
                <wp:positionV relativeFrom="paragraph">
                  <wp:posOffset>170180</wp:posOffset>
                </wp:positionV>
                <wp:extent cx="6324600" cy="0"/>
                <wp:effectExtent l="0" t="0" r="19050" b="19050"/>
                <wp:wrapTopAndBottom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D0EB124">
              <v:line id="Straight Connector 5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13]" strokeweight="1pt" from="0,13.4pt" to="498pt,13.4pt" w14:anchorId="4CFE3A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">
                <w10:wrap type="topAndBottom"/>
              </v:line>
            </w:pict>
          </mc:Fallback>
        </mc:AlternateContent>
      </w:r>
      <w:r w:rsidR="0A994F70" w:rsidRPr="23B2671A">
        <w:rPr>
          <w:rFonts w:ascii="Arial" w:hAnsi="Arial" w:cs="Arial"/>
          <w:i/>
          <w:iCs/>
        </w:rPr>
        <w:t xml:space="preserve"> </w:t>
      </w:r>
      <w:r w:rsidR="2C6DF922" w:rsidRPr="10295C55">
        <w:rPr>
          <w:rFonts w:ascii="Arial" w:hAnsi="Arial" w:cs="Arial"/>
          <w:i/>
          <w:iCs/>
        </w:rPr>
        <w:t xml:space="preserve"> </w:t>
      </w:r>
      <w:r w:rsidRPr="10295C55">
        <w:rPr>
          <w:rFonts w:ascii="Arial" w:hAnsi="Arial" w:cs="Arial"/>
          <w:i/>
          <w:iCs/>
        </w:rPr>
        <w:t xml:space="preserve">Print Name </w:t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10295C55">
        <w:rPr>
          <w:rFonts w:ascii="Arial" w:hAnsi="Arial" w:cs="Arial"/>
          <w:i/>
          <w:iCs/>
        </w:rPr>
        <w:t xml:space="preserve">Signature </w:t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10295C55">
        <w:rPr>
          <w:rFonts w:ascii="Arial" w:hAnsi="Arial" w:cs="Arial"/>
          <w:i/>
          <w:iCs/>
        </w:rPr>
        <w:t>Date</w:t>
      </w:r>
    </w:p>
    <w:p w14:paraId="141AFC94" w14:textId="77777777" w:rsidR="008915F0" w:rsidRDefault="008915F0" w:rsidP="008915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4B29ECAA" w14:textId="72F74B91" w:rsidR="009D3ADA" w:rsidRPr="008B0A1C" w:rsidRDefault="00741104" w:rsidP="0063151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</w:rPr>
      </w:pPr>
      <w:r w:rsidRPr="008B0A1C">
        <w:rPr>
          <w:rFonts w:ascii="Arial" w:hAnsi="Arial" w:cs="Arial"/>
          <w:b/>
          <w:bCs/>
        </w:rPr>
        <w:t>Department Chair Approval</w:t>
      </w:r>
      <w:r w:rsidR="008915F0">
        <w:rPr>
          <w:rFonts w:ascii="Arial" w:hAnsi="Arial" w:cs="Arial"/>
          <w:b/>
          <w:bCs/>
        </w:rPr>
        <w:t>:</w:t>
      </w:r>
    </w:p>
    <w:p w14:paraId="22691C1D" w14:textId="33AB9C84" w:rsidR="003A7F01" w:rsidRPr="008B0A1C" w:rsidRDefault="003A7F01" w:rsidP="10295C5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</w:rPr>
      </w:pPr>
      <w:r w:rsidRPr="008B0A1C">
        <w:rPr>
          <w:rFonts w:ascii="Arial" w:hAnsi="Arial" w:cs="Arial"/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43FE6DC" wp14:editId="12886010">
                <wp:simplePos x="0" y="0"/>
                <wp:positionH relativeFrom="column">
                  <wp:posOffset>0</wp:posOffset>
                </wp:positionH>
                <wp:positionV relativeFrom="paragraph">
                  <wp:posOffset>170180</wp:posOffset>
                </wp:positionV>
                <wp:extent cx="6324600" cy="0"/>
                <wp:effectExtent l="0" t="0" r="19050" b="19050"/>
                <wp:wrapTopAndBottom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2E16828">
              <v:line id="Straight Connector 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13]" strokeweight="1pt" from="0,13.4pt" to="498pt,13.4pt" w14:anchorId="5B3E6B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">
                <w10:wrap type="topAndBottom"/>
              </v:line>
            </w:pict>
          </mc:Fallback>
        </mc:AlternateContent>
      </w:r>
      <w:r w:rsidR="7E500590" w:rsidRPr="23B2671A">
        <w:rPr>
          <w:rFonts w:ascii="Arial" w:hAnsi="Arial" w:cs="Arial"/>
          <w:i/>
          <w:iCs/>
        </w:rPr>
        <w:t xml:space="preserve"> </w:t>
      </w:r>
      <w:r w:rsidR="3F28CA81" w:rsidRPr="10295C55">
        <w:rPr>
          <w:rFonts w:ascii="Arial" w:hAnsi="Arial" w:cs="Arial"/>
          <w:i/>
          <w:iCs/>
        </w:rPr>
        <w:t xml:space="preserve"> </w:t>
      </w:r>
      <w:r w:rsidRPr="10295C55">
        <w:rPr>
          <w:rFonts w:ascii="Arial" w:hAnsi="Arial" w:cs="Arial"/>
          <w:i/>
          <w:iCs/>
        </w:rPr>
        <w:t xml:space="preserve">Print Name </w:t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10295C55">
        <w:rPr>
          <w:rFonts w:ascii="Arial" w:hAnsi="Arial" w:cs="Arial"/>
          <w:i/>
          <w:iCs/>
        </w:rPr>
        <w:t xml:space="preserve">Signature </w:t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10295C55">
        <w:rPr>
          <w:rFonts w:ascii="Arial" w:hAnsi="Arial" w:cs="Arial"/>
          <w:i/>
          <w:iCs/>
        </w:rPr>
        <w:t>Date</w:t>
      </w:r>
    </w:p>
    <w:p w14:paraId="08A9BE54" w14:textId="77777777" w:rsidR="008915F0" w:rsidRDefault="008915F0" w:rsidP="008915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02BE5FE3" w14:textId="188E3828" w:rsidR="003A7F01" w:rsidRPr="008B0A1C" w:rsidRDefault="00F51462" w:rsidP="0063151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</w:rPr>
      </w:pPr>
      <w:r w:rsidRPr="10295C55">
        <w:rPr>
          <w:rFonts w:ascii="Arial" w:hAnsi="Arial" w:cs="Arial"/>
          <w:b/>
          <w:bCs/>
        </w:rPr>
        <w:t>Committee</w:t>
      </w:r>
      <w:r w:rsidR="530606CE" w:rsidRPr="10295C55">
        <w:rPr>
          <w:rFonts w:ascii="Arial" w:hAnsi="Arial" w:cs="Arial"/>
          <w:b/>
          <w:bCs/>
        </w:rPr>
        <w:t xml:space="preserve"> Approval </w:t>
      </w:r>
      <w:r w:rsidR="168502F7" w:rsidRPr="10295C55">
        <w:rPr>
          <w:rFonts w:ascii="Arial" w:hAnsi="Arial" w:cs="Arial"/>
          <w:b/>
          <w:bCs/>
        </w:rPr>
        <w:t xml:space="preserve">only </w:t>
      </w:r>
      <w:r w:rsidR="530606CE" w:rsidRPr="10295C55">
        <w:rPr>
          <w:rFonts w:ascii="Arial" w:hAnsi="Arial" w:cs="Arial"/>
          <w:b/>
          <w:bCs/>
        </w:rPr>
        <w:t xml:space="preserve">if applicable </w:t>
      </w:r>
      <w:r w:rsidR="07FADCE9" w:rsidRPr="10295C55">
        <w:rPr>
          <w:rFonts w:ascii="Arial" w:hAnsi="Arial" w:cs="Arial"/>
          <w:b/>
          <w:bCs/>
        </w:rPr>
        <w:t xml:space="preserve">(Research Safety, Radiation Safety Committees, etc.) </w:t>
      </w:r>
    </w:p>
    <w:p w14:paraId="5C7146A1" w14:textId="25EEBFAC" w:rsidR="003A7F01" w:rsidRPr="008B0A1C" w:rsidRDefault="003A7F01" w:rsidP="10295C5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</w:rPr>
      </w:pPr>
      <w:r w:rsidRPr="008B0A1C">
        <w:rPr>
          <w:rFonts w:ascii="Arial" w:hAnsi="Arial" w:cs="Arial"/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4DA0CFF" wp14:editId="0C315B8C">
                <wp:simplePos x="0" y="0"/>
                <wp:positionH relativeFrom="column">
                  <wp:posOffset>0</wp:posOffset>
                </wp:positionH>
                <wp:positionV relativeFrom="paragraph">
                  <wp:posOffset>170180</wp:posOffset>
                </wp:positionV>
                <wp:extent cx="6324600" cy="0"/>
                <wp:effectExtent l="0" t="0" r="19050" b="19050"/>
                <wp:wrapTopAndBottom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30B4E22">
              <v:line id="Straight Connector 7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13]" strokeweight="1pt" from="0,13.4pt" to="498pt,13.4pt" w14:anchorId="5A4246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">
                <w10:wrap type="topAndBottom"/>
              </v:line>
            </w:pict>
          </mc:Fallback>
        </mc:AlternateContent>
      </w:r>
      <w:r w:rsidR="744040E9" w:rsidRPr="23B2671A">
        <w:rPr>
          <w:rFonts w:ascii="Arial" w:hAnsi="Arial" w:cs="Arial"/>
          <w:i/>
          <w:iCs/>
        </w:rPr>
        <w:t xml:space="preserve"> </w:t>
      </w:r>
      <w:r w:rsidR="3D592C68" w:rsidRPr="10295C55">
        <w:rPr>
          <w:rFonts w:ascii="Arial" w:hAnsi="Arial" w:cs="Arial"/>
          <w:i/>
          <w:iCs/>
        </w:rPr>
        <w:t xml:space="preserve"> </w:t>
      </w:r>
      <w:r w:rsidRPr="10295C55">
        <w:rPr>
          <w:rFonts w:ascii="Arial" w:hAnsi="Arial" w:cs="Arial"/>
          <w:i/>
          <w:iCs/>
        </w:rPr>
        <w:t xml:space="preserve">Print Name </w:t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10295C55">
        <w:rPr>
          <w:rFonts w:ascii="Arial" w:hAnsi="Arial" w:cs="Arial"/>
          <w:i/>
          <w:iCs/>
        </w:rPr>
        <w:t xml:space="preserve">Signature </w:t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008B0A1C">
        <w:rPr>
          <w:rFonts w:ascii="Arial" w:hAnsi="Arial" w:cs="Arial"/>
          <w:bCs/>
          <w:i/>
        </w:rPr>
        <w:tab/>
      </w:r>
      <w:r w:rsidRPr="10295C55">
        <w:rPr>
          <w:rFonts w:ascii="Arial" w:hAnsi="Arial" w:cs="Arial"/>
          <w:i/>
          <w:iCs/>
        </w:rPr>
        <w:t>Date</w:t>
      </w:r>
    </w:p>
    <w:p w14:paraId="205D6FB2" w14:textId="77777777" w:rsidR="008915F0" w:rsidRDefault="008915F0" w:rsidP="009D3ADA">
      <w:pPr>
        <w:jc w:val="center"/>
        <w:rPr>
          <w:rFonts w:ascii="Arial" w:hAnsi="Arial" w:cs="Arial"/>
          <w:b/>
          <w:bCs/>
          <w:i/>
          <w:iCs/>
        </w:rPr>
      </w:pPr>
    </w:p>
    <w:p w14:paraId="187F6658" w14:textId="2F42D2C0" w:rsidR="000804BF" w:rsidRPr="00991A90" w:rsidRDefault="009D3ADA" w:rsidP="009D3ADA">
      <w:pPr>
        <w:jc w:val="center"/>
        <w:rPr>
          <w:rFonts w:ascii="Arial" w:hAnsi="Arial" w:cs="Arial"/>
          <w:b/>
          <w:bCs/>
          <w:color w:val="595959" w:themeColor="text1" w:themeTint="A6"/>
        </w:rPr>
      </w:pPr>
      <w:r w:rsidRPr="00991A90">
        <w:rPr>
          <w:rFonts w:ascii="Arial" w:hAnsi="Arial" w:cs="Arial"/>
          <w:b/>
          <w:bCs/>
          <w:i/>
          <w:iCs/>
          <w:color w:val="595959" w:themeColor="text1" w:themeTint="A6"/>
        </w:rPr>
        <w:t xml:space="preserve">Questions should be </w:t>
      </w:r>
      <w:r w:rsidR="0028429D" w:rsidRPr="00991A90">
        <w:rPr>
          <w:rFonts w:ascii="Arial" w:hAnsi="Arial" w:cs="Arial"/>
          <w:b/>
          <w:bCs/>
          <w:i/>
          <w:iCs/>
          <w:color w:val="595959" w:themeColor="text1" w:themeTint="A6"/>
        </w:rPr>
        <w:t>addressed</w:t>
      </w:r>
      <w:r w:rsidRPr="00991A90">
        <w:rPr>
          <w:rFonts w:ascii="Arial" w:hAnsi="Arial" w:cs="Arial"/>
          <w:b/>
          <w:bCs/>
          <w:i/>
          <w:iCs/>
          <w:color w:val="595959" w:themeColor="text1" w:themeTint="A6"/>
        </w:rPr>
        <w:t xml:space="preserve"> to </w:t>
      </w:r>
      <w:r w:rsidR="00DF2AB1" w:rsidRPr="00991A90">
        <w:rPr>
          <w:rFonts w:ascii="Arial" w:hAnsi="Arial" w:cs="Arial"/>
          <w:b/>
          <w:bCs/>
          <w:i/>
          <w:iCs/>
          <w:color w:val="595959" w:themeColor="text1" w:themeTint="A6"/>
        </w:rPr>
        <w:t>Environmental Health &amp; Safety</w:t>
      </w:r>
      <w:r w:rsidR="005459D6" w:rsidRPr="00991A90">
        <w:rPr>
          <w:rFonts w:ascii="Arial" w:hAnsi="Arial" w:cs="Arial"/>
          <w:b/>
          <w:bCs/>
          <w:i/>
          <w:iCs/>
          <w:color w:val="595959" w:themeColor="text1" w:themeTint="A6"/>
        </w:rPr>
        <w:t xml:space="preserve"> </w:t>
      </w:r>
      <w:r w:rsidR="6869EC89" w:rsidRPr="00991A90">
        <w:rPr>
          <w:rFonts w:ascii="Arial" w:hAnsi="Arial" w:cs="Arial"/>
          <w:b/>
          <w:bCs/>
          <w:i/>
          <w:iCs/>
          <w:color w:val="595959" w:themeColor="text1" w:themeTint="A6"/>
        </w:rPr>
        <w:t>on</w:t>
      </w:r>
      <w:r w:rsidR="00F7766E" w:rsidRPr="00991A90">
        <w:rPr>
          <w:rFonts w:ascii="Arial" w:hAnsi="Arial" w:cs="Arial"/>
          <w:b/>
          <w:bCs/>
          <w:i/>
          <w:iCs/>
          <w:color w:val="595959" w:themeColor="text1" w:themeTint="A6"/>
        </w:rPr>
        <w:t xml:space="preserve"> </w:t>
      </w:r>
      <w:r w:rsidR="005459D6" w:rsidRPr="00991A90">
        <w:rPr>
          <w:rFonts w:ascii="Arial" w:hAnsi="Arial" w:cs="Arial"/>
          <w:b/>
          <w:bCs/>
          <w:i/>
          <w:iCs/>
          <w:color w:val="595959" w:themeColor="text1" w:themeTint="A6"/>
        </w:rPr>
        <w:t>e</w:t>
      </w:r>
      <w:r w:rsidR="00F7766E" w:rsidRPr="00991A90">
        <w:rPr>
          <w:rFonts w:ascii="Arial" w:hAnsi="Arial" w:cs="Arial"/>
          <w:b/>
          <w:bCs/>
          <w:i/>
          <w:iCs/>
          <w:color w:val="595959" w:themeColor="text1" w:themeTint="A6"/>
        </w:rPr>
        <w:t>x</w:t>
      </w:r>
      <w:r w:rsidR="005459D6" w:rsidRPr="00991A90">
        <w:rPr>
          <w:rFonts w:ascii="Arial" w:hAnsi="Arial" w:cs="Arial"/>
          <w:b/>
          <w:bCs/>
          <w:i/>
          <w:iCs/>
          <w:color w:val="595959" w:themeColor="text1" w:themeTint="A6"/>
        </w:rPr>
        <w:t>t</w:t>
      </w:r>
      <w:r w:rsidR="00F7766E" w:rsidRPr="00991A90">
        <w:rPr>
          <w:rFonts w:ascii="Arial" w:hAnsi="Arial" w:cs="Arial"/>
          <w:b/>
          <w:bCs/>
          <w:i/>
          <w:iCs/>
          <w:color w:val="595959" w:themeColor="text1" w:themeTint="A6"/>
        </w:rPr>
        <w:t>.2106</w:t>
      </w:r>
      <w:r w:rsidR="005245F2" w:rsidRPr="00991A90">
        <w:rPr>
          <w:rFonts w:ascii="Arial" w:hAnsi="Arial" w:cs="Arial"/>
          <w:b/>
          <w:bCs/>
          <w:i/>
          <w:iCs/>
          <w:color w:val="595959" w:themeColor="text1" w:themeTint="A6"/>
        </w:rPr>
        <w:t>.</w:t>
      </w:r>
    </w:p>
    <w:sectPr w:rsidR="000804BF" w:rsidRPr="00991A90" w:rsidSect="00D34450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1080" w:bottom="1296" w:left="720" w:header="288" w:footer="576" w:gutter="0"/>
      <w:paperSrc w:first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B5A6" w14:textId="77777777" w:rsidR="00C84414" w:rsidRDefault="00C84414" w:rsidP="0051773D">
      <w:r>
        <w:separator/>
      </w:r>
    </w:p>
  </w:endnote>
  <w:endnote w:type="continuationSeparator" w:id="0">
    <w:p w14:paraId="5598A364" w14:textId="77777777" w:rsidR="00C84414" w:rsidRDefault="00C84414" w:rsidP="0051773D">
      <w:r>
        <w:continuationSeparator/>
      </w:r>
    </w:p>
  </w:endnote>
  <w:endnote w:type="continuationNotice" w:id="1">
    <w:p w14:paraId="1A0026D4" w14:textId="77777777" w:rsidR="00C84414" w:rsidRDefault="00C84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554A" w14:textId="4D14B57C" w:rsidR="005E7ED1" w:rsidRPr="006A5AE8" w:rsidRDefault="005E7ED1" w:rsidP="00FD088A">
    <w:pPr>
      <w:pStyle w:val="Footer"/>
      <w:tabs>
        <w:tab w:val="clear" w:pos="9360"/>
        <w:tab w:val="right" w:pos="10440"/>
      </w:tabs>
      <w:rPr>
        <w:rFonts w:ascii="Arial" w:hAnsi="Arial" w:cs="Arial"/>
        <w:sz w:val="22"/>
        <w:szCs w:val="22"/>
      </w:rPr>
    </w:pPr>
    <w:r>
      <w:tab/>
    </w:r>
    <w:r w:rsidR="10295C55" w:rsidRPr="10295C55">
      <w:rPr>
        <w:rFonts w:ascii="Arial" w:hAnsi="Arial" w:cs="Arial"/>
        <w:sz w:val="22"/>
        <w:szCs w:val="22"/>
      </w:rPr>
      <w:t xml:space="preserve">February </w:t>
    </w:r>
    <w:r w:rsidR="00942E05">
      <w:rPr>
        <w:rFonts w:ascii="Arial" w:hAnsi="Arial" w:cs="Arial"/>
        <w:sz w:val="22"/>
        <w:szCs w:val="22"/>
      </w:rPr>
      <w:t>27</w:t>
    </w:r>
    <w:r w:rsidR="10295C55" w:rsidRPr="10295C55">
      <w:rPr>
        <w:rFonts w:ascii="Arial" w:hAnsi="Arial" w:cs="Arial"/>
        <w:sz w:val="22"/>
        <w:szCs w:val="22"/>
      </w:rPr>
      <w:t>, 2025</w:t>
    </w:r>
    <w:r w:rsidR="00FD088A">
      <w:rPr>
        <w:rFonts w:ascii="Arial" w:hAnsi="Arial" w:cs="Arial"/>
        <w:sz w:val="22"/>
        <w:szCs w:val="22"/>
      </w:rPr>
      <w:tab/>
      <w:t xml:space="preserve">   </w:t>
    </w:r>
    <w:r w:rsidR="00FD088A">
      <w:rPr>
        <w:rFonts w:ascii="Arial" w:hAnsi="Arial" w:cs="Arial"/>
        <w:sz w:val="22"/>
        <w:szCs w:val="22"/>
      </w:rPr>
      <w:fldChar w:fldCharType="begin"/>
    </w:r>
    <w:r w:rsidR="00FD088A">
      <w:rPr>
        <w:rFonts w:ascii="Arial" w:hAnsi="Arial" w:cs="Arial"/>
        <w:sz w:val="22"/>
        <w:szCs w:val="22"/>
      </w:rPr>
      <w:instrText xml:space="preserve"> PAGE  \* Arabic  \* MERGEFORMAT </w:instrText>
    </w:r>
    <w:r w:rsidR="00FD088A">
      <w:rPr>
        <w:rFonts w:ascii="Arial" w:hAnsi="Arial" w:cs="Arial"/>
        <w:sz w:val="22"/>
        <w:szCs w:val="22"/>
      </w:rPr>
      <w:fldChar w:fldCharType="separate"/>
    </w:r>
    <w:r w:rsidR="00FD088A">
      <w:rPr>
        <w:rFonts w:ascii="Arial" w:hAnsi="Arial" w:cs="Arial"/>
        <w:noProof/>
        <w:sz w:val="22"/>
        <w:szCs w:val="22"/>
      </w:rPr>
      <w:t>2</w:t>
    </w:r>
    <w:r w:rsidR="00FD088A">
      <w:rPr>
        <w:rFonts w:ascii="Arial" w:hAnsi="Arial" w:cs="Arial"/>
        <w:sz w:val="22"/>
        <w:szCs w:val="22"/>
      </w:rPr>
      <w:fldChar w:fldCharType="end"/>
    </w:r>
    <w:r w:rsidR="00FD088A">
      <w:rPr>
        <w:rFonts w:ascii="Arial" w:hAnsi="Arial" w:cs="Arial"/>
        <w:sz w:val="22"/>
        <w:szCs w:val="22"/>
      </w:rPr>
      <w:t xml:space="preserve"> of </w:t>
    </w:r>
    <w:r w:rsidR="00FD088A">
      <w:rPr>
        <w:rFonts w:ascii="Arial" w:hAnsi="Arial" w:cs="Arial"/>
        <w:sz w:val="22"/>
        <w:szCs w:val="22"/>
      </w:rPr>
      <w:fldChar w:fldCharType="begin"/>
    </w:r>
    <w:r w:rsidR="00FD088A">
      <w:rPr>
        <w:rFonts w:ascii="Arial" w:hAnsi="Arial" w:cs="Arial"/>
        <w:sz w:val="22"/>
        <w:szCs w:val="22"/>
      </w:rPr>
      <w:instrText xml:space="preserve"> NUMPAGES   \* MERGEFORMAT </w:instrText>
    </w:r>
    <w:r w:rsidR="00FD088A">
      <w:rPr>
        <w:rFonts w:ascii="Arial" w:hAnsi="Arial" w:cs="Arial"/>
        <w:sz w:val="22"/>
        <w:szCs w:val="22"/>
      </w:rPr>
      <w:fldChar w:fldCharType="separate"/>
    </w:r>
    <w:r w:rsidR="00FD088A">
      <w:rPr>
        <w:rFonts w:ascii="Arial" w:hAnsi="Arial" w:cs="Arial"/>
        <w:noProof/>
        <w:sz w:val="22"/>
        <w:szCs w:val="22"/>
      </w:rPr>
      <w:t>8</w:t>
    </w:r>
    <w:r w:rsidR="00FD088A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B9C7" w14:textId="35F0B30A" w:rsidR="005E7ED1" w:rsidRPr="008B0A1C" w:rsidRDefault="005E7ED1">
    <w:pPr>
      <w:pStyle w:val="Footer"/>
      <w:rPr>
        <w:rFonts w:ascii="Arial" w:hAnsi="Arial" w:cs="Arial"/>
        <w:sz w:val="22"/>
        <w:szCs w:val="22"/>
      </w:rPr>
    </w:pPr>
    <w:r w:rsidRPr="008B0A1C">
      <w:rPr>
        <w:rFonts w:ascii="Arial" w:hAnsi="Arial" w:cs="Arial"/>
        <w:sz w:val="22"/>
        <w:szCs w:val="22"/>
      </w:rPr>
      <w:ptab w:relativeTo="margin" w:alignment="right" w:leader="none"/>
    </w:r>
    <w:r w:rsidR="0AC5D89B" w:rsidRPr="008B0A1C">
      <w:rPr>
        <w:rFonts w:ascii="Arial" w:hAnsi="Arial" w:cs="Arial"/>
        <w:sz w:val="22"/>
        <w:szCs w:val="22"/>
      </w:rPr>
      <w:t xml:space="preserve">Page </w:t>
    </w:r>
    <w:r w:rsidRPr="10295C55">
      <w:rPr>
        <w:rFonts w:ascii="Arial" w:hAnsi="Arial" w:cs="Arial"/>
        <w:noProof/>
        <w:sz w:val="22"/>
        <w:szCs w:val="22"/>
      </w:rPr>
      <w:fldChar w:fldCharType="begin"/>
    </w:r>
    <w:r w:rsidRPr="008B0A1C">
      <w:rPr>
        <w:rFonts w:ascii="Arial" w:hAnsi="Arial" w:cs="Arial"/>
        <w:sz w:val="22"/>
        <w:szCs w:val="22"/>
      </w:rPr>
      <w:instrText xml:space="preserve"> PAGE   \* MERGEFORMAT </w:instrText>
    </w:r>
    <w:r w:rsidRPr="10295C55">
      <w:rPr>
        <w:rFonts w:ascii="Arial" w:hAnsi="Arial" w:cs="Arial"/>
        <w:sz w:val="22"/>
        <w:szCs w:val="22"/>
      </w:rPr>
      <w:fldChar w:fldCharType="separate"/>
    </w:r>
    <w:r w:rsidR="0AC5D89B">
      <w:rPr>
        <w:rFonts w:ascii="Arial" w:hAnsi="Arial" w:cs="Arial"/>
        <w:noProof/>
        <w:sz w:val="22"/>
        <w:szCs w:val="22"/>
      </w:rPr>
      <w:t>1</w:t>
    </w:r>
    <w:r w:rsidRPr="10295C55">
      <w:rPr>
        <w:rFonts w:ascii="Arial" w:hAnsi="Arial" w:cs="Arial"/>
        <w:noProof/>
        <w:sz w:val="22"/>
        <w:szCs w:val="22"/>
      </w:rPr>
      <w:fldChar w:fldCharType="end"/>
    </w:r>
    <w:r w:rsidR="0AC5D89B" w:rsidRPr="008B0A1C">
      <w:rPr>
        <w:rFonts w:ascii="Arial" w:hAnsi="Arial" w:cs="Arial"/>
        <w:sz w:val="22"/>
        <w:szCs w:val="22"/>
      </w:rPr>
      <w:t xml:space="preserve"> of </w:t>
    </w:r>
    <w:r w:rsidRPr="10295C55">
      <w:rPr>
        <w:rFonts w:ascii="Arial" w:hAnsi="Arial" w:cs="Arial"/>
        <w:noProof/>
        <w:sz w:val="22"/>
        <w:szCs w:val="22"/>
      </w:rPr>
      <w:fldChar w:fldCharType="begin"/>
    </w:r>
    <w:r w:rsidRPr="008B0A1C">
      <w:rPr>
        <w:rFonts w:ascii="Arial" w:hAnsi="Arial" w:cs="Arial"/>
        <w:sz w:val="22"/>
        <w:szCs w:val="22"/>
      </w:rPr>
      <w:instrText xml:space="preserve"> NUMPAGES   \* MERGEFORMAT </w:instrText>
    </w:r>
    <w:r w:rsidRPr="10295C55">
      <w:rPr>
        <w:rFonts w:ascii="Arial" w:hAnsi="Arial" w:cs="Arial"/>
        <w:sz w:val="22"/>
        <w:szCs w:val="22"/>
      </w:rPr>
      <w:fldChar w:fldCharType="separate"/>
    </w:r>
    <w:r w:rsidR="0AC5D89B">
      <w:rPr>
        <w:rFonts w:ascii="Arial" w:hAnsi="Arial" w:cs="Arial"/>
        <w:noProof/>
        <w:sz w:val="22"/>
        <w:szCs w:val="22"/>
      </w:rPr>
      <w:t>9</w:t>
    </w:r>
    <w:r w:rsidRPr="10295C55">
      <w:rPr>
        <w:rFonts w:ascii="Arial" w:hAnsi="Arial" w:cs="Arial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AFFF" w14:textId="77777777" w:rsidR="00C84414" w:rsidRDefault="00C84414" w:rsidP="0051773D">
      <w:r>
        <w:separator/>
      </w:r>
    </w:p>
  </w:footnote>
  <w:footnote w:type="continuationSeparator" w:id="0">
    <w:p w14:paraId="19769258" w14:textId="77777777" w:rsidR="00C84414" w:rsidRDefault="00C84414" w:rsidP="0051773D">
      <w:r>
        <w:continuationSeparator/>
      </w:r>
    </w:p>
  </w:footnote>
  <w:footnote w:type="continuationNotice" w:id="1">
    <w:p w14:paraId="4424FD0A" w14:textId="77777777" w:rsidR="00C84414" w:rsidRDefault="00C844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D745" w14:textId="77777777" w:rsidR="005E7ED1" w:rsidRDefault="005E7ED1" w:rsidP="00266F10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UNIVERSITY OF HOUSTON-CLEAR LAKE </w:t>
    </w:r>
  </w:p>
  <w:p w14:paraId="6AB745AF" w14:textId="77777777" w:rsidR="005E7ED1" w:rsidRDefault="005E7ED1" w:rsidP="00266F10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ENVIRONMENTAL, HEALTH AND SAFETY DEPARTMENT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178B" w14:textId="77777777" w:rsidR="005E7ED1" w:rsidRDefault="005E7ED1" w:rsidP="008B0A1C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UNIVERSITY OF HOUSTON-CLEAR LAKE </w:t>
    </w:r>
  </w:p>
  <w:p w14:paraId="066B34CC" w14:textId="77777777" w:rsidR="005E7ED1" w:rsidRDefault="005E7ED1" w:rsidP="008B0A1C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ENVIRONMENTAL, HEALTH AND SAFETY DEPARTMENT</w:t>
    </w:r>
  </w:p>
  <w:p w14:paraId="59D52EFB" w14:textId="77777777" w:rsidR="005E7ED1" w:rsidRDefault="005E7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55D"/>
    <w:multiLevelType w:val="hybridMultilevel"/>
    <w:tmpl w:val="E1FC0366"/>
    <w:lvl w:ilvl="0" w:tplc="7FBA640A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BD109638">
      <w:start w:val="1"/>
      <w:numFmt w:val="upperLetter"/>
      <w:lvlText w:val="%2."/>
      <w:lvlJc w:val="left"/>
      <w:pPr>
        <w:ind w:left="1440" w:hanging="360"/>
      </w:pPr>
      <w:rPr>
        <w:rFonts w:ascii="Arial" w:hAnsi="Arial" w:cs="Arial"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133E"/>
    <w:multiLevelType w:val="hybridMultilevel"/>
    <w:tmpl w:val="6DA8654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5031D2">
      <w:start w:val="7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E3ABC"/>
    <w:multiLevelType w:val="multilevel"/>
    <w:tmpl w:val="3B3858C0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ind w:left="115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EB0AD8"/>
    <w:multiLevelType w:val="hybridMultilevel"/>
    <w:tmpl w:val="6D363A2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55D3"/>
    <w:multiLevelType w:val="hybridMultilevel"/>
    <w:tmpl w:val="6914A5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275F9"/>
    <w:multiLevelType w:val="multilevel"/>
    <w:tmpl w:val="1562B23A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102944"/>
    <w:multiLevelType w:val="multilevel"/>
    <w:tmpl w:val="925AEB36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3B3682"/>
    <w:multiLevelType w:val="hybridMultilevel"/>
    <w:tmpl w:val="AE86DC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48630B"/>
    <w:multiLevelType w:val="multilevel"/>
    <w:tmpl w:val="BE5EB0B6"/>
    <w:lvl w:ilvl="0">
      <w:start w:val="1"/>
      <w:numFmt w:val="bullet"/>
      <w:lvlText w:val=""/>
      <w:lvlJc w:val="left"/>
      <w:pPr>
        <w:ind w:left="99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31730D"/>
    <w:multiLevelType w:val="multilevel"/>
    <w:tmpl w:val="F59CF1A0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9707F0"/>
    <w:multiLevelType w:val="hybridMultilevel"/>
    <w:tmpl w:val="652832A2"/>
    <w:lvl w:ilvl="0" w:tplc="DCD45B5E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1" w15:restartNumberingAfterBreak="0">
    <w:nsid w:val="2F9E1004"/>
    <w:multiLevelType w:val="hybridMultilevel"/>
    <w:tmpl w:val="4AA4D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479A4"/>
    <w:multiLevelType w:val="hybridMultilevel"/>
    <w:tmpl w:val="3AE265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7FBA640A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F5EDF"/>
    <w:multiLevelType w:val="multilevel"/>
    <w:tmpl w:val="BB2645AA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1B4FD8"/>
    <w:multiLevelType w:val="multilevel"/>
    <w:tmpl w:val="5302DB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411D72"/>
    <w:multiLevelType w:val="hybridMultilevel"/>
    <w:tmpl w:val="62200138"/>
    <w:lvl w:ilvl="0" w:tplc="2FE482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B3067"/>
    <w:multiLevelType w:val="hybridMultilevel"/>
    <w:tmpl w:val="A0B23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93DD1"/>
    <w:multiLevelType w:val="multilevel"/>
    <w:tmpl w:val="706EB2C4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07E3C30"/>
    <w:multiLevelType w:val="hybridMultilevel"/>
    <w:tmpl w:val="60C4D2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F7ED9"/>
    <w:multiLevelType w:val="hybridMultilevel"/>
    <w:tmpl w:val="3BC20916"/>
    <w:lvl w:ilvl="0" w:tplc="7FBA640A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30E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C50A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BB5E9A"/>
    <w:multiLevelType w:val="multilevel"/>
    <w:tmpl w:val="F8687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8D41E7"/>
    <w:multiLevelType w:val="hybridMultilevel"/>
    <w:tmpl w:val="1AB60B48"/>
    <w:lvl w:ilvl="0" w:tplc="83166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632E0"/>
    <w:multiLevelType w:val="multilevel"/>
    <w:tmpl w:val="3B3858C0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C75500"/>
    <w:multiLevelType w:val="hybridMultilevel"/>
    <w:tmpl w:val="4C441E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D60EF"/>
    <w:multiLevelType w:val="multilevel"/>
    <w:tmpl w:val="068A25E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7B03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4581B54"/>
    <w:multiLevelType w:val="multilevel"/>
    <w:tmpl w:val="1562B23A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6B70C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0956159">
    <w:abstractNumId w:val="23"/>
  </w:num>
  <w:num w:numId="2" w16cid:durableId="38551997">
    <w:abstractNumId w:val="7"/>
  </w:num>
  <w:num w:numId="3" w16cid:durableId="624384701">
    <w:abstractNumId w:val="27"/>
  </w:num>
  <w:num w:numId="4" w16cid:durableId="706490948">
    <w:abstractNumId w:val="20"/>
  </w:num>
  <w:num w:numId="5" w16cid:durableId="1445687549">
    <w:abstractNumId w:val="26"/>
  </w:num>
  <w:num w:numId="6" w16cid:durableId="1801529547">
    <w:abstractNumId w:val="29"/>
  </w:num>
  <w:num w:numId="7" w16cid:durableId="1017148369">
    <w:abstractNumId w:val="21"/>
  </w:num>
  <w:num w:numId="8" w16cid:durableId="1198280027">
    <w:abstractNumId w:val="14"/>
  </w:num>
  <w:num w:numId="9" w16cid:durableId="861938424">
    <w:abstractNumId w:val="13"/>
  </w:num>
  <w:num w:numId="10" w16cid:durableId="1201236301">
    <w:abstractNumId w:val="8"/>
  </w:num>
  <w:num w:numId="11" w16cid:durableId="726538607">
    <w:abstractNumId w:val="11"/>
  </w:num>
  <w:num w:numId="12" w16cid:durableId="47537025">
    <w:abstractNumId w:val="16"/>
  </w:num>
  <w:num w:numId="13" w16cid:durableId="1973436208">
    <w:abstractNumId w:val="15"/>
  </w:num>
  <w:num w:numId="14" w16cid:durableId="1602957767">
    <w:abstractNumId w:val="17"/>
  </w:num>
  <w:num w:numId="15" w16cid:durableId="321931535">
    <w:abstractNumId w:val="22"/>
  </w:num>
  <w:num w:numId="16" w16cid:durableId="674261775">
    <w:abstractNumId w:val="2"/>
  </w:num>
  <w:num w:numId="17" w16cid:durableId="1902401752">
    <w:abstractNumId w:val="6"/>
  </w:num>
  <w:num w:numId="18" w16cid:durableId="1786656137">
    <w:abstractNumId w:val="9"/>
  </w:num>
  <w:num w:numId="19" w16cid:durableId="557322950">
    <w:abstractNumId w:val="28"/>
  </w:num>
  <w:num w:numId="20" w16cid:durableId="1131705854">
    <w:abstractNumId w:val="24"/>
  </w:num>
  <w:num w:numId="21" w16cid:durableId="1680811364">
    <w:abstractNumId w:val="5"/>
  </w:num>
  <w:num w:numId="22" w16cid:durableId="928317913">
    <w:abstractNumId w:val="4"/>
  </w:num>
  <w:num w:numId="23" w16cid:durableId="1440685002">
    <w:abstractNumId w:val="12"/>
  </w:num>
  <w:num w:numId="24" w16cid:durableId="1613635408">
    <w:abstractNumId w:val="1"/>
  </w:num>
  <w:num w:numId="25" w16cid:durableId="1056271980">
    <w:abstractNumId w:val="3"/>
  </w:num>
  <w:num w:numId="26" w16cid:durableId="434709508">
    <w:abstractNumId w:val="25"/>
  </w:num>
  <w:num w:numId="27" w16cid:durableId="531890838">
    <w:abstractNumId w:val="19"/>
  </w:num>
  <w:num w:numId="28" w16cid:durableId="67659686">
    <w:abstractNumId w:val="0"/>
  </w:num>
  <w:num w:numId="29" w16cid:durableId="714354549">
    <w:abstractNumId w:val="18"/>
  </w:num>
  <w:num w:numId="30" w16cid:durableId="13395018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B02"/>
    <w:rsid w:val="00000D40"/>
    <w:rsid w:val="0000245F"/>
    <w:rsid w:val="00006F47"/>
    <w:rsid w:val="00010E18"/>
    <w:rsid w:val="00011235"/>
    <w:rsid w:val="00015826"/>
    <w:rsid w:val="00016B1A"/>
    <w:rsid w:val="00022B4F"/>
    <w:rsid w:val="00025065"/>
    <w:rsid w:val="00035B7F"/>
    <w:rsid w:val="00040C0E"/>
    <w:rsid w:val="00042E06"/>
    <w:rsid w:val="00043CF6"/>
    <w:rsid w:val="00053B4B"/>
    <w:rsid w:val="00056AA7"/>
    <w:rsid w:val="00062EC0"/>
    <w:rsid w:val="00064B1C"/>
    <w:rsid w:val="00075015"/>
    <w:rsid w:val="000804BF"/>
    <w:rsid w:val="00082355"/>
    <w:rsid w:val="00092CA7"/>
    <w:rsid w:val="00096C3D"/>
    <w:rsid w:val="000A4AE8"/>
    <w:rsid w:val="000B7290"/>
    <w:rsid w:val="000B739F"/>
    <w:rsid w:val="000C6C89"/>
    <w:rsid w:val="000D1E7B"/>
    <w:rsid w:val="000D3F65"/>
    <w:rsid w:val="000D4F36"/>
    <w:rsid w:val="000E00E9"/>
    <w:rsid w:val="000E6AD7"/>
    <w:rsid w:val="00100580"/>
    <w:rsid w:val="0010230A"/>
    <w:rsid w:val="00103E6D"/>
    <w:rsid w:val="0012557C"/>
    <w:rsid w:val="001260CD"/>
    <w:rsid w:val="0012651C"/>
    <w:rsid w:val="00134BED"/>
    <w:rsid w:val="00142321"/>
    <w:rsid w:val="00152EA2"/>
    <w:rsid w:val="00156EE8"/>
    <w:rsid w:val="0016071B"/>
    <w:rsid w:val="00161DA8"/>
    <w:rsid w:val="00163320"/>
    <w:rsid w:val="0016583B"/>
    <w:rsid w:val="00165A1E"/>
    <w:rsid w:val="0016616D"/>
    <w:rsid w:val="0018159C"/>
    <w:rsid w:val="00191955"/>
    <w:rsid w:val="00193D5F"/>
    <w:rsid w:val="001A12C8"/>
    <w:rsid w:val="001A2FB0"/>
    <w:rsid w:val="001B239B"/>
    <w:rsid w:val="001D1104"/>
    <w:rsid w:val="001F35E2"/>
    <w:rsid w:val="00206A46"/>
    <w:rsid w:val="00210A6F"/>
    <w:rsid w:val="0021521C"/>
    <w:rsid w:val="0021606C"/>
    <w:rsid w:val="002163CB"/>
    <w:rsid w:val="00216BFC"/>
    <w:rsid w:val="00220CAF"/>
    <w:rsid w:val="00226041"/>
    <w:rsid w:val="00226A56"/>
    <w:rsid w:val="00235B37"/>
    <w:rsid w:val="00264E79"/>
    <w:rsid w:val="00266F10"/>
    <w:rsid w:val="00271F82"/>
    <w:rsid w:val="0028429D"/>
    <w:rsid w:val="002846C0"/>
    <w:rsid w:val="002920A1"/>
    <w:rsid w:val="00292396"/>
    <w:rsid w:val="0029780C"/>
    <w:rsid w:val="002A37CD"/>
    <w:rsid w:val="002B2309"/>
    <w:rsid w:val="002C097F"/>
    <w:rsid w:val="002C374D"/>
    <w:rsid w:val="002C4D9F"/>
    <w:rsid w:val="002C7143"/>
    <w:rsid w:val="002D1651"/>
    <w:rsid w:val="002D2BA5"/>
    <w:rsid w:val="002D598E"/>
    <w:rsid w:val="002D5BE9"/>
    <w:rsid w:val="002D635C"/>
    <w:rsid w:val="002E1DB1"/>
    <w:rsid w:val="002E1F7D"/>
    <w:rsid w:val="002E25AC"/>
    <w:rsid w:val="002E31D3"/>
    <w:rsid w:val="002E34C1"/>
    <w:rsid w:val="002E3941"/>
    <w:rsid w:val="002E4C75"/>
    <w:rsid w:val="002F731D"/>
    <w:rsid w:val="003109DA"/>
    <w:rsid w:val="0031231E"/>
    <w:rsid w:val="003167BE"/>
    <w:rsid w:val="003205A3"/>
    <w:rsid w:val="00322689"/>
    <w:rsid w:val="00324A18"/>
    <w:rsid w:val="0033074A"/>
    <w:rsid w:val="0033398F"/>
    <w:rsid w:val="00337329"/>
    <w:rsid w:val="0034333E"/>
    <w:rsid w:val="00344A51"/>
    <w:rsid w:val="00344D58"/>
    <w:rsid w:val="00345BB0"/>
    <w:rsid w:val="00354A4D"/>
    <w:rsid w:val="00367639"/>
    <w:rsid w:val="0037682F"/>
    <w:rsid w:val="00386028"/>
    <w:rsid w:val="00392A23"/>
    <w:rsid w:val="0039411D"/>
    <w:rsid w:val="00394EF4"/>
    <w:rsid w:val="003955EE"/>
    <w:rsid w:val="00397725"/>
    <w:rsid w:val="003A03BC"/>
    <w:rsid w:val="003A2191"/>
    <w:rsid w:val="003A6710"/>
    <w:rsid w:val="003A7F01"/>
    <w:rsid w:val="003B1429"/>
    <w:rsid w:val="003B1843"/>
    <w:rsid w:val="003D2576"/>
    <w:rsid w:val="003E39F9"/>
    <w:rsid w:val="003E4640"/>
    <w:rsid w:val="003E4C78"/>
    <w:rsid w:val="003E50F2"/>
    <w:rsid w:val="004267E8"/>
    <w:rsid w:val="004342D7"/>
    <w:rsid w:val="004375CB"/>
    <w:rsid w:val="00440B26"/>
    <w:rsid w:val="0044188A"/>
    <w:rsid w:val="004436FA"/>
    <w:rsid w:val="004462CD"/>
    <w:rsid w:val="00447331"/>
    <w:rsid w:val="004477B1"/>
    <w:rsid w:val="004502D3"/>
    <w:rsid w:val="00452D08"/>
    <w:rsid w:val="00461C92"/>
    <w:rsid w:val="00467FA3"/>
    <w:rsid w:val="00482E06"/>
    <w:rsid w:val="00483583"/>
    <w:rsid w:val="004870FB"/>
    <w:rsid w:val="00487109"/>
    <w:rsid w:val="00487CB3"/>
    <w:rsid w:val="004921EF"/>
    <w:rsid w:val="00497F12"/>
    <w:rsid w:val="004C01A8"/>
    <w:rsid w:val="004F6F54"/>
    <w:rsid w:val="005045ED"/>
    <w:rsid w:val="005053EB"/>
    <w:rsid w:val="00511E04"/>
    <w:rsid w:val="00516E7E"/>
    <w:rsid w:val="0051773D"/>
    <w:rsid w:val="00517A8D"/>
    <w:rsid w:val="005245F2"/>
    <w:rsid w:val="00531541"/>
    <w:rsid w:val="00536A6B"/>
    <w:rsid w:val="00544913"/>
    <w:rsid w:val="005459D6"/>
    <w:rsid w:val="00554BBD"/>
    <w:rsid w:val="00554C92"/>
    <w:rsid w:val="005640CF"/>
    <w:rsid w:val="00566ED2"/>
    <w:rsid w:val="005711FE"/>
    <w:rsid w:val="005735CF"/>
    <w:rsid w:val="00576434"/>
    <w:rsid w:val="00591E5F"/>
    <w:rsid w:val="005A5225"/>
    <w:rsid w:val="005B3E77"/>
    <w:rsid w:val="005D2A4C"/>
    <w:rsid w:val="005E06CB"/>
    <w:rsid w:val="005E5923"/>
    <w:rsid w:val="005E6CC3"/>
    <w:rsid w:val="005E7ED1"/>
    <w:rsid w:val="005F281C"/>
    <w:rsid w:val="0060367D"/>
    <w:rsid w:val="00613E68"/>
    <w:rsid w:val="0062131B"/>
    <w:rsid w:val="00621F85"/>
    <w:rsid w:val="00630E29"/>
    <w:rsid w:val="0063151E"/>
    <w:rsid w:val="00666390"/>
    <w:rsid w:val="00666D58"/>
    <w:rsid w:val="0067143B"/>
    <w:rsid w:val="006734BC"/>
    <w:rsid w:val="006809C9"/>
    <w:rsid w:val="00685F05"/>
    <w:rsid w:val="006965C7"/>
    <w:rsid w:val="00696904"/>
    <w:rsid w:val="006A3C38"/>
    <w:rsid w:val="006A5AE8"/>
    <w:rsid w:val="006A706A"/>
    <w:rsid w:val="006C3EDE"/>
    <w:rsid w:val="006D4A27"/>
    <w:rsid w:val="006D790A"/>
    <w:rsid w:val="006E6E3E"/>
    <w:rsid w:val="006F1663"/>
    <w:rsid w:val="006F497C"/>
    <w:rsid w:val="00727411"/>
    <w:rsid w:val="007305A6"/>
    <w:rsid w:val="00731C86"/>
    <w:rsid w:val="00732F38"/>
    <w:rsid w:val="007338CB"/>
    <w:rsid w:val="00734E0E"/>
    <w:rsid w:val="00741104"/>
    <w:rsid w:val="00750B2F"/>
    <w:rsid w:val="00750FA4"/>
    <w:rsid w:val="00753728"/>
    <w:rsid w:val="007558F9"/>
    <w:rsid w:val="00761A08"/>
    <w:rsid w:val="007630C9"/>
    <w:rsid w:val="00783E7D"/>
    <w:rsid w:val="0079345F"/>
    <w:rsid w:val="007943B5"/>
    <w:rsid w:val="007970C4"/>
    <w:rsid w:val="007C4518"/>
    <w:rsid w:val="007C7D7E"/>
    <w:rsid w:val="007D7FCA"/>
    <w:rsid w:val="007E525C"/>
    <w:rsid w:val="007F161E"/>
    <w:rsid w:val="007F1F36"/>
    <w:rsid w:val="007F3D8F"/>
    <w:rsid w:val="0081662E"/>
    <w:rsid w:val="008272D2"/>
    <w:rsid w:val="008376F5"/>
    <w:rsid w:val="0084422C"/>
    <w:rsid w:val="00852438"/>
    <w:rsid w:val="00856ACA"/>
    <w:rsid w:val="0088193D"/>
    <w:rsid w:val="008915F0"/>
    <w:rsid w:val="008B0A1C"/>
    <w:rsid w:val="008C1FA9"/>
    <w:rsid w:val="008C56FC"/>
    <w:rsid w:val="008E0220"/>
    <w:rsid w:val="008E377A"/>
    <w:rsid w:val="008E3D93"/>
    <w:rsid w:val="008E68AB"/>
    <w:rsid w:val="008E70C7"/>
    <w:rsid w:val="008F3E58"/>
    <w:rsid w:val="009059E0"/>
    <w:rsid w:val="00910785"/>
    <w:rsid w:val="00911432"/>
    <w:rsid w:val="00915765"/>
    <w:rsid w:val="0091707D"/>
    <w:rsid w:val="00921B31"/>
    <w:rsid w:val="00923195"/>
    <w:rsid w:val="009239DF"/>
    <w:rsid w:val="0092410A"/>
    <w:rsid w:val="009255B1"/>
    <w:rsid w:val="00933678"/>
    <w:rsid w:val="00942E05"/>
    <w:rsid w:val="00945433"/>
    <w:rsid w:val="00946295"/>
    <w:rsid w:val="009529CA"/>
    <w:rsid w:val="00956D3E"/>
    <w:rsid w:val="00957984"/>
    <w:rsid w:val="0096149A"/>
    <w:rsid w:val="0096281E"/>
    <w:rsid w:val="009641A2"/>
    <w:rsid w:val="00971FC2"/>
    <w:rsid w:val="009772FA"/>
    <w:rsid w:val="00991A90"/>
    <w:rsid w:val="00994365"/>
    <w:rsid w:val="009964CF"/>
    <w:rsid w:val="009A1C70"/>
    <w:rsid w:val="009A3044"/>
    <w:rsid w:val="009A51D1"/>
    <w:rsid w:val="009C5151"/>
    <w:rsid w:val="009C6D9D"/>
    <w:rsid w:val="009C7EF0"/>
    <w:rsid w:val="009D3ADA"/>
    <w:rsid w:val="009D492E"/>
    <w:rsid w:val="009E0DD9"/>
    <w:rsid w:val="009F1A01"/>
    <w:rsid w:val="00A07B8A"/>
    <w:rsid w:val="00A212C9"/>
    <w:rsid w:val="00A24DF4"/>
    <w:rsid w:val="00A24F06"/>
    <w:rsid w:val="00A26837"/>
    <w:rsid w:val="00A36909"/>
    <w:rsid w:val="00A41C3E"/>
    <w:rsid w:val="00A4201E"/>
    <w:rsid w:val="00A435E2"/>
    <w:rsid w:val="00A66AE7"/>
    <w:rsid w:val="00A66FDC"/>
    <w:rsid w:val="00A75456"/>
    <w:rsid w:val="00A76BA4"/>
    <w:rsid w:val="00A83F1B"/>
    <w:rsid w:val="00A85E4E"/>
    <w:rsid w:val="00A871D9"/>
    <w:rsid w:val="00A92CD6"/>
    <w:rsid w:val="00AA09DB"/>
    <w:rsid w:val="00AA385B"/>
    <w:rsid w:val="00AB28E0"/>
    <w:rsid w:val="00AB2F9F"/>
    <w:rsid w:val="00AB34F4"/>
    <w:rsid w:val="00AB3954"/>
    <w:rsid w:val="00AB567F"/>
    <w:rsid w:val="00AC411E"/>
    <w:rsid w:val="00AD480B"/>
    <w:rsid w:val="00AF0C61"/>
    <w:rsid w:val="00AF113C"/>
    <w:rsid w:val="00AF302A"/>
    <w:rsid w:val="00B116EA"/>
    <w:rsid w:val="00B11C39"/>
    <w:rsid w:val="00B173DD"/>
    <w:rsid w:val="00B35A0C"/>
    <w:rsid w:val="00B41591"/>
    <w:rsid w:val="00B42A9D"/>
    <w:rsid w:val="00B44687"/>
    <w:rsid w:val="00B516BF"/>
    <w:rsid w:val="00B52986"/>
    <w:rsid w:val="00B55D0A"/>
    <w:rsid w:val="00B71239"/>
    <w:rsid w:val="00B7530B"/>
    <w:rsid w:val="00B810AE"/>
    <w:rsid w:val="00B82713"/>
    <w:rsid w:val="00BA20FC"/>
    <w:rsid w:val="00BA3B22"/>
    <w:rsid w:val="00BA6624"/>
    <w:rsid w:val="00BB6B09"/>
    <w:rsid w:val="00BD1A45"/>
    <w:rsid w:val="00BD3DF7"/>
    <w:rsid w:val="00BD3EED"/>
    <w:rsid w:val="00BD77CA"/>
    <w:rsid w:val="00BE5A9D"/>
    <w:rsid w:val="00BE6695"/>
    <w:rsid w:val="00BE6A51"/>
    <w:rsid w:val="00C019E2"/>
    <w:rsid w:val="00C05A68"/>
    <w:rsid w:val="00C06E76"/>
    <w:rsid w:val="00C10C1F"/>
    <w:rsid w:val="00C123F8"/>
    <w:rsid w:val="00C14176"/>
    <w:rsid w:val="00C14DAB"/>
    <w:rsid w:val="00C31BC1"/>
    <w:rsid w:val="00C34CFA"/>
    <w:rsid w:val="00C429FB"/>
    <w:rsid w:val="00C63F75"/>
    <w:rsid w:val="00C72472"/>
    <w:rsid w:val="00C766EF"/>
    <w:rsid w:val="00C77EA7"/>
    <w:rsid w:val="00C84414"/>
    <w:rsid w:val="00C87CC2"/>
    <w:rsid w:val="00C913CD"/>
    <w:rsid w:val="00C920D4"/>
    <w:rsid w:val="00C974C4"/>
    <w:rsid w:val="00CA4FD8"/>
    <w:rsid w:val="00CB269E"/>
    <w:rsid w:val="00CB45C8"/>
    <w:rsid w:val="00CC5731"/>
    <w:rsid w:val="00CD075C"/>
    <w:rsid w:val="00CD0B6F"/>
    <w:rsid w:val="00CE1957"/>
    <w:rsid w:val="00CE428A"/>
    <w:rsid w:val="00CF0C80"/>
    <w:rsid w:val="00CF1FB6"/>
    <w:rsid w:val="00CF5B70"/>
    <w:rsid w:val="00D02238"/>
    <w:rsid w:val="00D032C0"/>
    <w:rsid w:val="00D050B5"/>
    <w:rsid w:val="00D06394"/>
    <w:rsid w:val="00D23A2C"/>
    <w:rsid w:val="00D24B9F"/>
    <w:rsid w:val="00D3257B"/>
    <w:rsid w:val="00D33740"/>
    <w:rsid w:val="00D33934"/>
    <w:rsid w:val="00D34450"/>
    <w:rsid w:val="00D35289"/>
    <w:rsid w:val="00D352C5"/>
    <w:rsid w:val="00D36DA6"/>
    <w:rsid w:val="00D37822"/>
    <w:rsid w:val="00D41A0A"/>
    <w:rsid w:val="00D53166"/>
    <w:rsid w:val="00D56EC4"/>
    <w:rsid w:val="00D61F3D"/>
    <w:rsid w:val="00D65079"/>
    <w:rsid w:val="00D800C1"/>
    <w:rsid w:val="00D84F56"/>
    <w:rsid w:val="00DA24CA"/>
    <w:rsid w:val="00DA7558"/>
    <w:rsid w:val="00DB18D3"/>
    <w:rsid w:val="00DD5260"/>
    <w:rsid w:val="00DD5C5A"/>
    <w:rsid w:val="00DF069B"/>
    <w:rsid w:val="00DF2AB1"/>
    <w:rsid w:val="00E039CD"/>
    <w:rsid w:val="00E22981"/>
    <w:rsid w:val="00E40D58"/>
    <w:rsid w:val="00E4309B"/>
    <w:rsid w:val="00E46414"/>
    <w:rsid w:val="00E4721D"/>
    <w:rsid w:val="00E5251D"/>
    <w:rsid w:val="00E54752"/>
    <w:rsid w:val="00E553E8"/>
    <w:rsid w:val="00E61A1A"/>
    <w:rsid w:val="00E71261"/>
    <w:rsid w:val="00E80F0D"/>
    <w:rsid w:val="00E84323"/>
    <w:rsid w:val="00E85669"/>
    <w:rsid w:val="00E9092B"/>
    <w:rsid w:val="00E920C5"/>
    <w:rsid w:val="00E92145"/>
    <w:rsid w:val="00E92547"/>
    <w:rsid w:val="00EB4286"/>
    <w:rsid w:val="00ED3B02"/>
    <w:rsid w:val="00EE4466"/>
    <w:rsid w:val="00EE4F76"/>
    <w:rsid w:val="00EE6F80"/>
    <w:rsid w:val="00EF4A6D"/>
    <w:rsid w:val="00F01F9B"/>
    <w:rsid w:val="00F25C95"/>
    <w:rsid w:val="00F34A90"/>
    <w:rsid w:val="00F429A5"/>
    <w:rsid w:val="00F51462"/>
    <w:rsid w:val="00F552A3"/>
    <w:rsid w:val="00F6159A"/>
    <w:rsid w:val="00F66747"/>
    <w:rsid w:val="00F70EEB"/>
    <w:rsid w:val="00F775DA"/>
    <w:rsid w:val="00F7766E"/>
    <w:rsid w:val="00F80E74"/>
    <w:rsid w:val="00F83A82"/>
    <w:rsid w:val="00F848AE"/>
    <w:rsid w:val="00F84B54"/>
    <w:rsid w:val="00F936CD"/>
    <w:rsid w:val="00F95685"/>
    <w:rsid w:val="00F95B89"/>
    <w:rsid w:val="00F96674"/>
    <w:rsid w:val="00F9741D"/>
    <w:rsid w:val="00FA2243"/>
    <w:rsid w:val="00FC2239"/>
    <w:rsid w:val="00FC797D"/>
    <w:rsid w:val="00FD088A"/>
    <w:rsid w:val="00FD0F7F"/>
    <w:rsid w:val="00FD63D3"/>
    <w:rsid w:val="00FE38A7"/>
    <w:rsid w:val="00FE7E3D"/>
    <w:rsid w:val="00FF49FB"/>
    <w:rsid w:val="010A1296"/>
    <w:rsid w:val="019531BB"/>
    <w:rsid w:val="02E253BA"/>
    <w:rsid w:val="0316A094"/>
    <w:rsid w:val="041EF7E1"/>
    <w:rsid w:val="04C5E0FD"/>
    <w:rsid w:val="04F6D002"/>
    <w:rsid w:val="057412B6"/>
    <w:rsid w:val="058E041C"/>
    <w:rsid w:val="05A16420"/>
    <w:rsid w:val="05D3AD09"/>
    <w:rsid w:val="06BB252A"/>
    <w:rsid w:val="07837E9D"/>
    <w:rsid w:val="07D8AD0E"/>
    <w:rsid w:val="07FADCE9"/>
    <w:rsid w:val="086E9175"/>
    <w:rsid w:val="08AF1B64"/>
    <w:rsid w:val="08DDC94E"/>
    <w:rsid w:val="0A994F70"/>
    <w:rsid w:val="0AC03DCB"/>
    <w:rsid w:val="0AC5D89B"/>
    <w:rsid w:val="0AF3F277"/>
    <w:rsid w:val="0B01D33D"/>
    <w:rsid w:val="0B2E953D"/>
    <w:rsid w:val="0BB340CA"/>
    <w:rsid w:val="0BB74885"/>
    <w:rsid w:val="0C3AF7B6"/>
    <w:rsid w:val="0C400A2F"/>
    <w:rsid w:val="0E19BA88"/>
    <w:rsid w:val="0E20B8B3"/>
    <w:rsid w:val="0E534503"/>
    <w:rsid w:val="10295C55"/>
    <w:rsid w:val="10811C49"/>
    <w:rsid w:val="1093F7B6"/>
    <w:rsid w:val="10B652B4"/>
    <w:rsid w:val="10DDB878"/>
    <w:rsid w:val="1105A274"/>
    <w:rsid w:val="1151B495"/>
    <w:rsid w:val="13126F85"/>
    <w:rsid w:val="153279EE"/>
    <w:rsid w:val="155B9485"/>
    <w:rsid w:val="15E82588"/>
    <w:rsid w:val="168502F7"/>
    <w:rsid w:val="16D6E706"/>
    <w:rsid w:val="1747DEF9"/>
    <w:rsid w:val="17956BF2"/>
    <w:rsid w:val="19415CCB"/>
    <w:rsid w:val="1A62C669"/>
    <w:rsid w:val="1A9B3FB4"/>
    <w:rsid w:val="1B18BC6A"/>
    <w:rsid w:val="1C4CA988"/>
    <w:rsid w:val="1C6CA963"/>
    <w:rsid w:val="1C70024E"/>
    <w:rsid w:val="1C77BA4B"/>
    <w:rsid w:val="1E91594E"/>
    <w:rsid w:val="21A25FE4"/>
    <w:rsid w:val="226D3339"/>
    <w:rsid w:val="237835D4"/>
    <w:rsid w:val="23B2671A"/>
    <w:rsid w:val="23EE9FF1"/>
    <w:rsid w:val="25EDC54F"/>
    <w:rsid w:val="262F7F96"/>
    <w:rsid w:val="269DE605"/>
    <w:rsid w:val="274502D1"/>
    <w:rsid w:val="27922772"/>
    <w:rsid w:val="284AD8DF"/>
    <w:rsid w:val="29D82900"/>
    <w:rsid w:val="29F72FA8"/>
    <w:rsid w:val="2A05A9E6"/>
    <w:rsid w:val="2A30CDEC"/>
    <w:rsid w:val="2B84F1C1"/>
    <w:rsid w:val="2C6DF922"/>
    <w:rsid w:val="2D558678"/>
    <w:rsid w:val="2D714F64"/>
    <w:rsid w:val="2E842A5D"/>
    <w:rsid w:val="2F0CDC8D"/>
    <w:rsid w:val="2F1FE89E"/>
    <w:rsid w:val="2F461BA8"/>
    <w:rsid w:val="3068E814"/>
    <w:rsid w:val="309AA896"/>
    <w:rsid w:val="30D989FC"/>
    <w:rsid w:val="315C9B80"/>
    <w:rsid w:val="32B9B23E"/>
    <w:rsid w:val="33E5979B"/>
    <w:rsid w:val="33EF66B1"/>
    <w:rsid w:val="3477777B"/>
    <w:rsid w:val="34A4B197"/>
    <w:rsid w:val="3520A240"/>
    <w:rsid w:val="3571395F"/>
    <w:rsid w:val="359F201D"/>
    <w:rsid w:val="35BF19FD"/>
    <w:rsid w:val="3607E477"/>
    <w:rsid w:val="362B7F73"/>
    <w:rsid w:val="3748E7C1"/>
    <w:rsid w:val="376E7348"/>
    <w:rsid w:val="3A0022F6"/>
    <w:rsid w:val="3B67F271"/>
    <w:rsid w:val="3B7E7DCC"/>
    <w:rsid w:val="3CCEEF46"/>
    <w:rsid w:val="3D592C68"/>
    <w:rsid w:val="3D694B48"/>
    <w:rsid w:val="3D6B4D84"/>
    <w:rsid w:val="3E11C82C"/>
    <w:rsid w:val="3F28CA81"/>
    <w:rsid w:val="3F545233"/>
    <w:rsid w:val="4036DD71"/>
    <w:rsid w:val="40A4AA44"/>
    <w:rsid w:val="41172428"/>
    <w:rsid w:val="41C80A09"/>
    <w:rsid w:val="41FD6498"/>
    <w:rsid w:val="425FCECB"/>
    <w:rsid w:val="43B9E166"/>
    <w:rsid w:val="43DCA415"/>
    <w:rsid w:val="441BFD35"/>
    <w:rsid w:val="44A54ACF"/>
    <w:rsid w:val="45FDE2A3"/>
    <w:rsid w:val="4645BD85"/>
    <w:rsid w:val="46AED13A"/>
    <w:rsid w:val="46DFFE72"/>
    <w:rsid w:val="49964DB9"/>
    <w:rsid w:val="4A7F533F"/>
    <w:rsid w:val="4A866213"/>
    <w:rsid w:val="4B4A4A28"/>
    <w:rsid w:val="4C6AA0C5"/>
    <w:rsid w:val="4C7F47AA"/>
    <w:rsid w:val="4D92D8F4"/>
    <w:rsid w:val="4E03E1F3"/>
    <w:rsid w:val="4E03E33D"/>
    <w:rsid w:val="4F117581"/>
    <w:rsid w:val="4F8369B6"/>
    <w:rsid w:val="4FBF000F"/>
    <w:rsid w:val="506EF9CA"/>
    <w:rsid w:val="509BDE8E"/>
    <w:rsid w:val="517BE8EB"/>
    <w:rsid w:val="51D1FD54"/>
    <w:rsid w:val="52662E8A"/>
    <w:rsid w:val="52A60207"/>
    <w:rsid w:val="52E954BB"/>
    <w:rsid w:val="52F4548A"/>
    <w:rsid w:val="530606CE"/>
    <w:rsid w:val="547A12E6"/>
    <w:rsid w:val="54B696A4"/>
    <w:rsid w:val="55CB68F8"/>
    <w:rsid w:val="55CDED2B"/>
    <w:rsid w:val="56553FA9"/>
    <w:rsid w:val="565A88CF"/>
    <w:rsid w:val="56E869E2"/>
    <w:rsid w:val="56F93986"/>
    <w:rsid w:val="57522638"/>
    <w:rsid w:val="57A92ECD"/>
    <w:rsid w:val="57AC9FFB"/>
    <w:rsid w:val="58FD119F"/>
    <w:rsid w:val="59593FC9"/>
    <w:rsid w:val="59F5EBC5"/>
    <w:rsid w:val="5A1CBB3C"/>
    <w:rsid w:val="5ACEEC23"/>
    <w:rsid w:val="5C0168B4"/>
    <w:rsid w:val="5C39CD6A"/>
    <w:rsid w:val="5C6B31C1"/>
    <w:rsid w:val="5CAC5901"/>
    <w:rsid w:val="5D01BE93"/>
    <w:rsid w:val="5D299373"/>
    <w:rsid w:val="5D404210"/>
    <w:rsid w:val="5E1D4556"/>
    <w:rsid w:val="5F19629F"/>
    <w:rsid w:val="5F5B34DA"/>
    <w:rsid w:val="5F8A4DA1"/>
    <w:rsid w:val="60445323"/>
    <w:rsid w:val="60FF9E20"/>
    <w:rsid w:val="612F978A"/>
    <w:rsid w:val="62F1966C"/>
    <w:rsid w:val="63655977"/>
    <w:rsid w:val="6369CFFF"/>
    <w:rsid w:val="63864C9A"/>
    <w:rsid w:val="63D05AEC"/>
    <w:rsid w:val="64A2368F"/>
    <w:rsid w:val="657BB4F2"/>
    <w:rsid w:val="675C144A"/>
    <w:rsid w:val="677E3EA7"/>
    <w:rsid w:val="67ED620E"/>
    <w:rsid w:val="67F2976F"/>
    <w:rsid w:val="6869EC89"/>
    <w:rsid w:val="694849B1"/>
    <w:rsid w:val="695CBC55"/>
    <w:rsid w:val="69948E5E"/>
    <w:rsid w:val="6A60AEBB"/>
    <w:rsid w:val="6ADE03F2"/>
    <w:rsid w:val="6B5AA318"/>
    <w:rsid w:val="6C078F62"/>
    <w:rsid w:val="6C17976D"/>
    <w:rsid w:val="6C39AC0F"/>
    <w:rsid w:val="6CB8B088"/>
    <w:rsid w:val="6DE6EB4B"/>
    <w:rsid w:val="6E768A6C"/>
    <w:rsid w:val="6EADB886"/>
    <w:rsid w:val="6ED2D7BA"/>
    <w:rsid w:val="703F085B"/>
    <w:rsid w:val="70EB08CA"/>
    <w:rsid w:val="70F02015"/>
    <w:rsid w:val="71F08F67"/>
    <w:rsid w:val="72DFAB34"/>
    <w:rsid w:val="72F45722"/>
    <w:rsid w:val="73FD0E32"/>
    <w:rsid w:val="744040E9"/>
    <w:rsid w:val="74BE8BEF"/>
    <w:rsid w:val="74DC36BF"/>
    <w:rsid w:val="7752D368"/>
    <w:rsid w:val="77922B03"/>
    <w:rsid w:val="781F78AC"/>
    <w:rsid w:val="785BB7E1"/>
    <w:rsid w:val="78C76D3E"/>
    <w:rsid w:val="790898DF"/>
    <w:rsid w:val="7AC0A582"/>
    <w:rsid w:val="7AEBFF7E"/>
    <w:rsid w:val="7DE86D1D"/>
    <w:rsid w:val="7E500590"/>
    <w:rsid w:val="7E518D44"/>
    <w:rsid w:val="7F8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A8353A"/>
  <w15:docId w15:val="{C149D79C-2895-40C1-B2AA-B3619828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52986"/>
    <w:pPr>
      <w:pBdr>
        <w:top w:val="dashed" w:sz="6" w:space="15" w:color="000000"/>
      </w:pBdr>
      <w:spacing w:before="300"/>
      <w:outlineLvl w:val="1"/>
    </w:pPr>
    <w:rPr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ED3B02"/>
    <w:rPr>
      <w:b/>
      <w:bCs/>
    </w:rPr>
  </w:style>
  <w:style w:type="character" w:styleId="Hyperlink">
    <w:name w:val="Hyperlink"/>
    <w:basedOn w:val="DefaultParagraphFont"/>
    <w:rsid w:val="00ED3B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D3B02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D3B02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1FA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77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3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2986"/>
    <w:rPr>
      <w:rFonts w:ascii="Times New Roman" w:eastAsia="Times New Roman" w:hAnsi="Times New Roman" w:cs="Times New Roman"/>
      <w:color w:val="000000"/>
      <w:sz w:val="36"/>
      <w:szCs w:val="36"/>
    </w:rPr>
  </w:style>
  <w:style w:type="table" w:styleId="LightList-Accent3">
    <w:name w:val="Light List Accent 3"/>
    <w:basedOn w:val="TableNormal"/>
    <w:uiPriority w:val="61"/>
    <w:rsid w:val="002E34C1"/>
    <w:pPr>
      <w:spacing w:after="0" w:line="240" w:lineRule="auto"/>
    </w:pPr>
    <w:rPr>
      <w:rFonts w:asciiTheme="minorHAnsi" w:eastAsiaTheme="minorEastAsia" w:hAnsiTheme="minorHAnsi"/>
      <w:sz w:val="22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PageNumber">
    <w:name w:val="page number"/>
    <w:basedOn w:val="DefaultParagraphFont"/>
    <w:rsid w:val="008B0A1C"/>
  </w:style>
  <w:style w:type="character" w:styleId="UnresolvedMention">
    <w:name w:val="Unresolved Mention"/>
    <w:basedOn w:val="DefaultParagraphFont"/>
    <w:uiPriority w:val="99"/>
    <w:semiHidden/>
    <w:unhideWhenUsed/>
    <w:rsid w:val="00E229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3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4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54"/>
    <w:rPr>
      <w:rFonts w:ascii="Times New Roman" w:eastAsia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54"/>
    <w:rPr>
      <w:rFonts w:ascii="Times New Roman" w:eastAsia="Times New Roman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3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2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5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8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631194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73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393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9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79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678">
              <w:marLeft w:val="36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7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8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hcl.edu/about/administrative-offices/environmental-health-safety/documents/chemical-hygiene-plan-2024-with-toc-link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hcl.edu/about/administrative-offices/environmental-health-safety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hcl.edu/about/administrative-offices/environmental-health-safety/documents/chemical-hygiene-plan-2024-with-toc-link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AE42A65477B4285418CB10080C8CF" ma:contentTypeVersion="12" ma:contentTypeDescription="Create a new document." ma:contentTypeScope="" ma:versionID="d32c71aec6200d8b5ec6170e4169b4a4">
  <xsd:schema xmlns:xsd="http://www.w3.org/2001/XMLSchema" xmlns:xs="http://www.w3.org/2001/XMLSchema" xmlns:p="http://schemas.microsoft.com/office/2006/metadata/properties" xmlns:ns2="12d9acbc-7d97-4371-9b36-d8d6ad9b8a5a" targetNamespace="http://schemas.microsoft.com/office/2006/metadata/properties" ma:root="true" ma:fieldsID="f9d25105583eb505999913355eba7803" ns2:_="">
    <xsd:import namespace="12d9acbc-7d97-4371-9b36-d8d6ad9b8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acbc-7d97-4371-9b36-d8d6ad9b8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522c90a-6969-42e9-ab91-a635e143d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9acbc-7d97-4371-9b36-d8d6ad9b8a5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9CA8B-04B2-4F10-BA23-1D599FB1C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C0416-2E8E-4535-ABEE-67062984D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9acbc-7d97-4371-9b36-d8d6ad9b8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E3B46-BF3D-4B8D-932B-6B51DD076F01}">
  <ds:schemaRefs>
    <ds:schemaRef ds:uri="http://schemas.microsoft.com/office/2006/metadata/properties"/>
    <ds:schemaRef ds:uri="http://schemas.microsoft.com/office/infopath/2007/PartnerControls"/>
    <ds:schemaRef ds:uri="12d9acbc-7d97-4371-9b36-d8d6ad9b8a5a"/>
  </ds:schemaRefs>
</ds:datastoreItem>
</file>

<file path=customXml/itemProps4.xml><?xml version="1.0" encoding="utf-8"?>
<ds:datastoreItem xmlns:ds="http://schemas.openxmlformats.org/officeDocument/2006/customXml" ds:itemID="{4528A053-0772-44CA-BEC3-5C3436F5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2409</Words>
  <Characters>13734</Characters>
  <Application>Microsoft Office Word</Application>
  <DocSecurity>0</DocSecurity>
  <Lines>114</Lines>
  <Paragraphs>32</Paragraphs>
  <ScaleCrop>false</ScaleCrop>
  <Company>UHCL</Company>
  <LinksUpToDate>false</LinksUpToDate>
  <CharactersWithSpaces>16111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</dc:creator>
  <cp:keywords/>
  <dc:description/>
  <cp:lastModifiedBy>Coen, Lisa Joy</cp:lastModifiedBy>
  <cp:revision>2</cp:revision>
  <cp:lastPrinted>2025-02-27T23:36:00Z</cp:lastPrinted>
  <dcterms:created xsi:type="dcterms:W3CDTF">2026-06-12T19:40:00Z</dcterms:created>
  <dcterms:modified xsi:type="dcterms:W3CDTF">2026-06-12T19:40:00Z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92cb094dc1ff1d1fd9942c0bac548b852f0ba0cf8583be3e38ff16a212a259b1</vt:lpwstr>
  </property>
  <property fmtid="{D5CDD505-2E9C-101B-9397-08002B2CF9AE}" pid="3" name="ContentTypeId">
    <vt:lpwstr>0x010100DB5AE42A65477B4285418CB10080C8CF</vt:lpwstr>
  </property>
  <property fmtid="{D5CDD505-2E9C-101B-9397-08002B2CF9AE}" pid="4" name="Order">
    <vt:r8>10203400</vt:r8>
  </property>
  <property fmtid="{D5CDD505-2E9C-101B-9397-08002B2CF9AE}" pid="5" name="MediaServiceImageTags">
    <vt:lpwstr/>
  </property>
</Properties>
</file>